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sdt>
      <w:sdtPr>
        <w:rPr>
          <w:rFonts w:ascii="Times New Roman" w:eastAsiaTheme="minorEastAsia" w:hAnsi="Times New Roman" w:cs="Times New Roman"/>
          <w:color w:val="auto"/>
          <w:sz w:val="22"/>
          <w:szCs w:val="22"/>
          <w:lang w:val="et-EE" w:eastAsia="zh-CN"/>
        </w:rPr>
        <w:id w:val="1193739674"/>
        <w:docPartObj>
          <w:docPartGallery w:val="Table of Contents"/>
          <w:docPartUnique/>
        </w:docPartObj>
      </w:sdtPr>
      <w:sdtEndPr>
        <w:rPr>
          <w:b/>
          <w:bCs/>
          <w:noProof/>
        </w:rPr>
      </w:sdtEndPr>
      <w:sdtContent>
        <w:p w14:paraId="38774DFA" w14:textId="77777777" w:rsidR="002562AB" w:rsidRPr="007F3F61" w:rsidRDefault="002562AB" w:rsidP="002562AB">
          <w:pPr>
            <w:pStyle w:val="TOCHeading"/>
            <w:numPr>
              <w:ilvl w:val="0"/>
              <w:numId w:val="0"/>
            </w:numPr>
            <w:spacing w:after="160"/>
            <w:rPr>
              <w:rFonts w:ascii="Times New Roman" w:hAnsi="Times New Roman" w:cs="Times New Roman"/>
            </w:rPr>
          </w:pPr>
          <w:r w:rsidRPr="007F3F61">
            <w:rPr>
              <w:rFonts w:ascii="Times New Roman" w:hAnsi="Times New Roman" w:cs="Times New Roman"/>
            </w:rPr>
            <w:t>SISUKORD</w:t>
          </w:r>
        </w:p>
        <w:p w14:paraId="53F73714" w14:textId="77777777" w:rsidR="002562AB" w:rsidRPr="007F3F61" w:rsidRDefault="002562AB" w:rsidP="002562AB">
          <w:pPr>
            <w:spacing w:before="240"/>
            <w:rPr>
              <w:rFonts w:cs="Times New Roman"/>
              <w:lang w:val="en-US" w:eastAsia="en-US"/>
            </w:rPr>
          </w:pPr>
        </w:p>
        <w:p w14:paraId="2542F260" w14:textId="5323C6F9" w:rsidR="00040DB1" w:rsidRDefault="002562AB">
          <w:pPr>
            <w:pStyle w:val="TOC1"/>
            <w:tabs>
              <w:tab w:val="left" w:pos="440"/>
              <w:tab w:val="right" w:leader="dot" w:pos="9062"/>
            </w:tabs>
            <w:rPr>
              <w:rFonts w:asciiTheme="minorHAnsi" w:hAnsiTheme="minorHAnsi"/>
              <w:noProof/>
              <w:kern w:val="2"/>
              <w:sz w:val="24"/>
              <w:szCs w:val="24"/>
              <w:lang w:eastAsia="et-EE"/>
              <w14:ligatures w14:val="standardContextual"/>
            </w:rPr>
          </w:pPr>
          <w:r w:rsidRPr="007F3F61">
            <w:rPr>
              <w:rFonts w:cs="Times New Roman"/>
            </w:rPr>
            <w:fldChar w:fldCharType="begin"/>
          </w:r>
          <w:r w:rsidRPr="007F3F61">
            <w:rPr>
              <w:rFonts w:cs="Times New Roman"/>
            </w:rPr>
            <w:instrText xml:space="preserve"> TOC \o "1-3" \h \z \u </w:instrText>
          </w:r>
          <w:r w:rsidRPr="007F3F61">
            <w:rPr>
              <w:rFonts w:cs="Times New Roman"/>
            </w:rPr>
            <w:fldChar w:fldCharType="separate"/>
          </w:r>
          <w:hyperlink w:anchor="_Toc180755592" w:history="1">
            <w:r w:rsidR="00040DB1" w:rsidRPr="00E076ED">
              <w:rPr>
                <w:rStyle w:val="Hyperlink"/>
                <w:noProof/>
              </w:rPr>
              <w:t>1</w:t>
            </w:r>
            <w:r w:rsidR="00040DB1">
              <w:rPr>
                <w:rFonts w:asciiTheme="minorHAnsi" w:hAnsiTheme="minorHAnsi"/>
                <w:noProof/>
                <w:kern w:val="2"/>
                <w:sz w:val="24"/>
                <w:szCs w:val="24"/>
                <w:lang w:eastAsia="et-EE"/>
                <w14:ligatures w14:val="standardContextual"/>
              </w:rPr>
              <w:tab/>
            </w:r>
            <w:r w:rsidR="00040DB1" w:rsidRPr="00E076ED">
              <w:rPr>
                <w:rStyle w:val="Hyperlink"/>
                <w:noProof/>
              </w:rPr>
              <w:t>ÜLDOSA</w:t>
            </w:r>
            <w:r w:rsidR="00040DB1">
              <w:rPr>
                <w:noProof/>
                <w:webHidden/>
              </w:rPr>
              <w:tab/>
            </w:r>
            <w:r w:rsidR="00040DB1">
              <w:rPr>
                <w:noProof/>
                <w:webHidden/>
              </w:rPr>
              <w:fldChar w:fldCharType="begin"/>
            </w:r>
            <w:r w:rsidR="00040DB1">
              <w:rPr>
                <w:noProof/>
                <w:webHidden/>
              </w:rPr>
              <w:instrText xml:space="preserve"> PAGEREF _Toc180755592 \h </w:instrText>
            </w:r>
            <w:r w:rsidR="00040DB1">
              <w:rPr>
                <w:noProof/>
                <w:webHidden/>
              </w:rPr>
            </w:r>
            <w:r w:rsidR="00040DB1">
              <w:rPr>
                <w:noProof/>
                <w:webHidden/>
              </w:rPr>
              <w:fldChar w:fldCharType="separate"/>
            </w:r>
            <w:r w:rsidR="00040DB1">
              <w:rPr>
                <w:noProof/>
                <w:webHidden/>
              </w:rPr>
              <w:t>4</w:t>
            </w:r>
            <w:r w:rsidR="00040DB1">
              <w:rPr>
                <w:noProof/>
                <w:webHidden/>
              </w:rPr>
              <w:fldChar w:fldCharType="end"/>
            </w:r>
          </w:hyperlink>
        </w:p>
        <w:p w14:paraId="14592345" w14:textId="1DEB4714" w:rsidR="00040DB1" w:rsidRDefault="00040DB1">
          <w:pPr>
            <w:pStyle w:val="TOC2"/>
            <w:tabs>
              <w:tab w:val="left" w:pos="880"/>
              <w:tab w:val="right" w:leader="dot" w:pos="9062"/>
            </w:tabs>
            <w:rPr>
              <w:rFonts w:asciiTheme="minorHAnsi" w:hAnsiTheme="minorHAnsi"/>
              <w:noProof/>
              <w:kern w:val="2"/>
              <w:sz w:val="24"/>
              <w:szCs w:val="24"/>
              <w:lang w:eastAsia="et-EE"/>
              <w14:ligatures w14:val="standardContextual"/>
            </w:rPr>
          </w:pPr>
          <w:hyperlink w:anchor="_Toc180755593" w:history="1">
            <w:r w:rsidRPr="00E076ED">
              <w:rPr>
                <w:rStyle w:val="Hyperlink"/>
                <w:noProof/>
              </w:rPr>
              <w:t>1.1</w:t>
            </w:r>
            <w:r>
              <w:rPr>
                <w:rFonts w:asciiTheme="minorHAnsi" w:hAnsiTheme="minorHAnsi"/>
                <w:noProof/>
                <w:kern w:val="2"/>
                <w:sz w:val="24"/>
                <w:szCs w:val="24"/>
                <w:lang w:eastAsia="et-EE"/>
                <w14:ligatures w14:val="standardContextual"/>
              </w:rPr>
              <w:tab/>
            </w:r>
            <w:r w:rsidRPr="00E076ED">
              <w:rPr>
                <w:rStyle w:val="Hyperlink"/>
                <w:noProof/>
              </w:rPr>
              <w:t>Töö koostamise eesmärk</w:t>
            </w:r>
            <w:r>
              <w:rPr>
                <w:noProof/>
                <w:webHidden/>
              </w:rPr>
              <w:tab/>
            </w:r>
            <w:r>
              <w:rPr>
                <w:noProof/>
                <w:webHidden/>
              </w:rPr>
              <w:fldChar w:fldCharType="begin"/>
            </w:r>
            <w:r>
              <w:rPr>
                <w:noProof/>
                <w:webHidden/>
              </w:rPr>
              <w:instrText xml:space="preserve"> PAGEREF _Toc180755593 \h </w:instrText>
            </w:r>
            <w:r>
              <w:rPr>
                <w:noProof/>
                <w:webHidden/>
              </w:rPr>
            </w:r>
            <w:r>
              <w:rPr>
                <w:noProof/>
                <w:webHidden/>
              </w:rPr>
              <w:fldChar w:fldCharType="separate"/>
            </w:r>
            <w:r>
              <w:rPr>
                <w:noProof/>
                <w:webHidden/>
              </w:rPr>
              <w:t>4</w:t>
            </w:r>
            <w:r>
              <w:rPr>
                <w:noProof/>
                <w:webHidden/>
              </w:rPr>
              <w:fldChar w:fldCharType="end"/>
            </w:r>
          </w:hyperlink>
        </w:p>
        <w:p w14:paraId="3AAAD21A" w14:textId="71E12BFD" w:rsidR="00040DB1" w:rsidRDefault="00040DB1">
          <w:pPr>
            <w:pStyle w:val="TOC2"/>
            <w:tabs>
              <w:tab w:val="left" w:pos="880"/>
              <w:tab w:val="right" w:leader="dot" w:pos="9062"/>
            </w:tabs>
            <w:rPr>
              <w:rFonts w:asciiTheme="minorHAnsi" w:hAnsiTheme="minorHAnsi"/>
              <w:noProof/>
              <w:kern w:val="2"/>
              <w:sz w:val="24"/>
              <w:szCs w:val="24"/>
              <w:lang w:eastAsia="et-EE"/>
              <w14:ligatures w14:val="standardContextual"/>
            </w:rPr>
          </w:pPr>
          <w:hyperlink w:anchor="_Toc180755594" w:history="1">
            <w:r w:rsidRPr="00E076ED">
              <w:rPr>
                <w:rStyle w:val="Hyperlink"/>
                <w:noProof/>
              </w:rPr>
              <w:t>1.2</w:t>
            </w:r>
            <w:r>
              <w:rPr>
                <w:rFonts w:asciiTheme="minorHAnsi" w:hAnsiTheme="minorHAnsi"/>
                <w:noProof/>
                <w:kern w:val="2"/>
                <w:sz w:val="24"/>
                <w:szCs w:val="24"/>
                <w:lang w:eastAsia="et-EE"/>
                <w14:ligatures w14:val="standardContextual"/>
              </w:rPr>
              <w:tab/>
            </w:r>
            <w:r w:rsidRPr="00E076ED">
              <w:rPr>
                <w:rStyle w:val="Hyperlink"/>
                <w:noProof/>
              </w:rPr>
              <w:t>Objekti asukoht skeemil</w:t>
            </w:r>
            <w:r>
              <w:rPr>
                <w:noProof/>
                <w:webHidden/>
              </w:rPr>
              <w:tab/>
            </w:r>
            <w:r>
              <w:rPr>
                <w:noProof/>
                <w:webHidden/>
              </w:rPr>
              <w:fldChar w:fldCharType="begin"/>
            </w:r>
            <w:r>
              <w:rPr>
                <w:noProof/>
                <w:webHidden/>
              </w:rPr>
              <w:instrText xml:space="preserve"> PAGEREF _Toc180755594 \h </w:instrText>
            </w:r>
            <w:r>
              <w:rPr>
                <w:noProof/>
                <w:webHidden/>
              </w:rPr>
            </w:r>
            <w:r>
              <w:rPr>
                <w:noProof/>
                <w:webHidden/>
              </w:rPr>
              <w:fldChar w:fldCharType="separate"/>
            </w:r>
            <w:r>
              <w:rPr>
                <w:noProof/>
                <w:webHidden/>
              </w:rPr>
              <w:t>4</w:t>
            </w:r>
            <w:r>
              <w:rPr>
                <w:noProof/>
                <w:webHidden/>
              </w:rPr>
              <w:fldChar w:fldCharType="end"/>
            </w:r>
          </w:hyperlink>
        </w:p>
        <w:p w14:paraId="464B0696" w14:textId="46E44E8F" w:rsidR="00040DB1" w:rsidRDefault="00040DB1">
          <w:pPr>
            <w:pStyle w:val="TOC2"/>
            <w:tabs>
              <w:tab w:val="left" w:pos="880"/>
              <w:tab w:val="right" w:leader="dot" w:pos="9062"/>
            </w:tabs>
            <w:rPr>
              <w:rFonts w:asciiTheme="minorHAnsi" w:hAnsiTheme="minorHAnsi"/>
              <w:noProof/>
              <w:kern w:val="2"/>
              <w:sz w:val="24"/>
              <w:szCs w:val="24"/>
              <w:lang w:eastAsia="et-EE"/>
              <w14:ligatures w14:val="standardContextual"/>
            </w:rPr>
          </w:pPr>
          <w:hyperlink w:anchor="_Toc180755595" w:history="1">
            <w:r w:rsidRPr="00E076ED">
              <w:rPr>
                <w:rStyle w:val="Hyperlink"/>
                <w:noProof/>
              </w:rPr>
              <w:t>1.3</w:t>
            </w:r>
            <w:r>
              <w:rPr>
                <w:rFonts w:asciiTheme="minorHAnsi" w:hAnsiTheme="minorHAnsi"/>
                <w:noProof/>
                <w:kern w:val="2"/>
                <w:sz w:val="24"/>
                <w:szCs w:val="24"/>
                <w:lang w:eastAsia="et-EE"/>
                <w14:ligatures w14:val="standardContextual"/>
              </w:rPr>
              <w:tab/>
            </w:r>
            <w:r w:rsidRPr="00E076ED">
              <w:rPr>
                <w:rStyle w:val="Hyperlink"/>
                <w:noProof/>
              </w:rPr>
              <w:t>Lähtematerjalid</w:t>
            </w:r>
            <w:r>
              <w:rPr>
                <w:noProof/>
                <w:webHidden/>
              </w:rPr>
              <w:tab/>
            </w:r>
            <w:r>
              <w:rPr>
                <w:noProof/>
                <w:webHidden/>
              </w:rPr>
              <w:fldChar w:fldCharType="begin"/>
            </w:r>
            <w:r>
              <w:rPr>
                <w:noProof/>
                <w:webHidden/>
              </w:rPr>
              <w:instrText xml:space="preserve"> PAGEREF _Toc180755595 \h </w:instrText>
            </w:r>
            <w:r>
              <w:rPr>
                <w:noProof/>
                <w:webHidden/>
              </w:rPr>
            </w:r>
            <w:r>
              <w:rPr>
                <w:noProof/>
                <w:webHidden/>
              </w:rPr>
              <w:fldChar w:fldCharType="separate"/>
            </w:r>
            <w:r>
              <w:rPr>
                <w:noProof/>
                <w:webHidden/>
              </w:rPr>
              <w:t>5</w:t>
            </w:r>
            <w:r>
              <w:rPr>
                <w:noProof/>
                <w:webHidden/>
              </w:rPr>
              <w:fldChar w:fldCharType="end"/>
            </w:r>
          </w:hyperlink>
        </w:p>
        <w:p w14:paraId="47488BD9" w14:textId="7898222D" w:rsidR="00040DB1" w:rsidRDefault="00040DB1">
          <w:pPr>
            <w:pStyle w:val="TOC2"/>
            <w:tabs>
              <w:tab w:val="left" w:pos="880"/>
              <w:tab w:val="right" w:leader="dot" w:pos="9062"/>
            </w:tabs>
            <w:rPr>
              <w:rFonts w:asciiTheme="minorHAnsi" w:hAnsiTheme="minorHAnsi"/>
              <w:noProof/>
              <w:kern w:val="2"/>
              <w:sz w:val="24"/>
              <w:szCs w:val="24"/>
              <w:lang w:eastAsia="et-EE"/>
              <w14:ligatures w14:val="standardContextual"/>
            </w:rPr>
          </w:pPr>
          <w:hyperlink w:anchor="_Toc180755596" w:history="1">
            <w:r w:rsidRPr="00E076ED">
              <w:rPr>
                <w:rStyle w:val="Hyperlink"/>
                <w:noProof/>
              </w:rPr>
              <w:t>1.4</w:t>
            </w:r>
            <w:r>
              <w:rPr>
                <w:rFonts w:asciiTheme="minorHAnsi" w:hAnsiTheme="minorHAnsi"/>
                <w:noProof/>
                <w:kern w:val="2"/>
                <w:sz w:val="24"/>
                <w:szCs w:val="24"/>
                <w:lang w:eastAsia="et-EE"/>
                <w14:ligatures w14:val="standardContextual"/>
              </w:rPr>
              <w:tab/>
            </w:r>
            <w:r w:rsidRPr="00E076ED">
              <w:rPr>
                <w:rStyle w:val="Hyperlink"/>
                <w:noProof/>
              </w:rPr>
              <w:t>Uuringute loetelu</w:t>
            </w:r>
            <w:r>
              <w:rPr>
                <w:noProof/>
                <w:webHidden/>
              </w:rPr>
              <w:tab/>
            </w:r>
            <w:r>
              <w:rPr>
                <w:noProof/>
                <w:webHidden/>
              </w:rPr>
              <w:fldChar w:fldCharType="begin"/>
            </w:r>
            <w:r>
              <w:rPr>
                <w:noProof/>
                <w:webHidden/>
              </w:rPr>
              <w:instrText xml:space="preserve"> PAGEREF _Toc180755596 \h </w:instrText>
            </w:r>
            <w:r>
              <w:rPr>
                <w:noProof/>
                <w:webHidden/>
              </w:rPr>
            </w:r>
            <w:r>
              <w:rPr>
                <w:noProof/>
                <w:webHidden/>
              </w:rPr>
              <w:fldChar w:fldCharType="separate"/>
            </w:r>
            <w:r>
              <w:rPr>
                <w:noProof/>
                <w:webHidden/>
              </w:rPr>
              <w:t>6</w:t>
            </w:r>
            <w:r>
              <w:rPr>
                <w:noProof/>
                <w:webHidden/>
              </w:rPr>
              <w:fldChar w:fldCharType="end"/>
            </w:r>
          </w:hyperlink>
        </w:p>
        <w:p w14:paraId="4529D820" w14:textId="3F0E7F63" w:rsidR="00040DB1" w:rsidRDefault="00040DB1">
          <w:pPr>
            <w:pStyle w:val="TOC2"/>
            <w:tabs>
              <w:tab w:val="left" w:pos="880"/>
              <w:tab w:val="right" w:leader="dot" w:pos="9062"/>
            </w:tabs>
            <w:rPr>
              <w:rFonts w:asciiTheme="minorHAnsi" w:hAnsiTheme="minorHAnsi"/>
              <w:noProof/>
              <w:kern w:val="2"/>
              <w:sz w:val="24"/>
              <w:szCs w:val="24"/>
              <w:lang w:eastAsia="et-EE"/>
              <w14:ligatures w14:val="standardContextual"/>
            </w:rPr>
          </w:pPr>
          <w:hyperlink w:anchor="_Toc180755597" w:history="1">
            <w:r w:rsidRPr="00E076ED">
              <w:rPr>
                <w:rStyle w:val="Hyperlink"/>
                <w:noProof/>
              </w:rPr>
              <w:t>1.5</w:t>
            </w:r>
            <w:r>
              <w:rPr>
                <w:rFonts w:asciiTheme="minorHAnsi" w:hAnsiTheme="minorHAnsi"/>
                <w:noProof/>
                <w:kern w:val="2"/>
                <w:sz w:val="24"/>
                <w:szCs w:val="24"/>
                <w:lang w:eastAsia="et-EE"/>
                <w14:ligatures w14:val="standardContextual"/>
              </w:rPr>
              <w:tab/>
            </w:r>
            <w:r w:rsidRPr="00E076ED">
              <w:rPr>
                <w:rStyle w:val="Hyperlink"/>
                <w:noProof/>
              </w:rPr>
              <w:t>Ehitusprojektiga seotud ehitusprojektid</w:t>
            </w:r>
            <w:r>
              <w:rPr>
                <w:noProof/>
                <w:webHidden/>
              </w:rPr>
              <w:tab/>
            </w:r>
            <w:r>
              <w:rPr>
                <w:noProof/>
                <w:webHidden/>
              </w:rPr>
              <w:fldChar w:fldCharType="begin"/>
            </w:r>
            <w:r>
              <w:rPr>
                <w:noProof/>
                <w:webHidden/>
              </w:rPr>
              <w:instrText xml:space="preserve"> PAGEREF _Toc180755597 \h </w:instrText>
            </w:r>
            <w:r>
              <w:rPr>
                <w:noProof/>
                <w:webHidden/>
              </w:rPr>
            </w:r>
            <w:r>
              <w:rPr>
                <w:noProof/>
                <w:webHidden/>
              </w:rPr>
              <w:fldChar w:fldCharType="separate"/>
            </w:r>
            <w:r>
              <w:rPr>
                <w:noProof/>
                <w:webHidden/>
              </w:rPr>
              <w:t>6</w:t>
            </w:r>
            <w:r>
              <w:rPr>
                <w:noProof/>
                <w:webHidden/>
              </w:rPr>
              <w:fldChar w:fldCharType="end"/>
            </w:r>
          </w:hyperlink>
        </w:p>
        <w:p w14:paraId="71552AB9" w14:textId="0411A046" w:rsidR="00040DB1" w:rsidRDefault="00040DB1">
          <w:pPr>
            <w:pStyle w:val="TOC2"/>
            <w:tabs>
              <w:tab w:val="left" w:pos="880"/>
              <w:tab w:val="right" w:leader="dot" w:pos="9062"/>
            </w:tabs>
            <w:rPr>
              <w:rFonts w:asciiTheme="minorHAnsi" w:hAnsiTheme="minorHAnsi"/>
              <w:noProof/>
              <w:kern w:val="2"/>
              <w:sz w:val="24"/>
              <w:szCs w:val="24"/>
              <w:lang w:eastAsia="et-EE"/>
              <w14:ligatures w14:val="standardContextual"/>
            </w:rPr>
          </w:pPr>
          <w:hyperlink w:anchor="_Toc180755598" w:history="1">
            <w:r w:rsidRPr="00E076ED">
              <w:rPr>
                <w:rStyle w:val="Hyperlink"/>
                <w:noProof/>
              </w:rPr>
              <w:t>1.6</w:t>
            </w:r>
            <w:r>
              <w:rPr>
                <w:rFonts w:asciiTheme="minorHAnsi" w:hAnsiTheme="minorHAnsi"/>
                <w:noProof/>
                <w:kern w:val="2"/>
                <w:sz w:val="24"/>
                <w:szCs w:val="24"/>
                <w:lang w:eastAsia="et-EE"/>
                <w14:ligatures w14:val="standardContextual"/>
              </w:rPr>
              <w:tab/>
            </w:r>
            <w:r w:rsidRPr="00E076ED">
              <w:rPr>
                <w:rStyle w:val="Hyperlink"/>
                <w:noProof/>
              </w:rPr>
              <w:t>Tellija ja projekteerimisettevõtja kontaktandmed</w:t>
            </w:r>
            <w:r>
              <w:rPr>
                <w:noProof/>
                <w:webHidden/>
              </w:rPr>
              <w:tab/>
            </w:r>
            <w:r>
              <w:rPr>
                <w:noProof/>
                <w:webHidden/>
              </w:rPr>
              <w:fldChar w:fldCharType="begin"/>
            </w:r>
            <w:r>
              <w:rPr>
                <w:noProof/>
                <w:webHidden/>
              </w:rPr>
              <w:instrText xml:space="preserve"> PAGEREF _Toc180755598 \h </w:instrText>
            </w:r>
            <w:r>
              <w:rPr>
                <w:noProof/>
                <w:webHidden/>
              </w:rPr>
            </w:r>
            <w:r>
              <w:rPr>
                <w:noProof/>
                <w:webHidden/>
              </w:rPr>
              <w:fldChar w:fldCharType="separate"/>
            </w:r>
            <w:r>
              <w:rPr>
                <w:noProof/>
                <w:webHidden/>
              </w:rPr>
              <w:t>6</w:t>
            </w:r>
            <w:r>
              <w:rPr>
                <w:noProof/>
                <w:webHidden/>
              </w:rPr>
              <w:fldChar w:fldCharType="end"/>
            </w:r>
          </w:hyperlink>
        </w:p>
        <w:p w14:paraId="6B54F902" w14:textId="7ABDCE6A" w:rsidR="00040DB1" w:rsidRDefault="00040DB1">
          <w:pPr>
            <w:pStyle w:val="TOC1"/>
            <w:tabs>
              <w:tab w:val="left" w:pos="440"/>
              <w:tab w:val="right" w:leader="dot" w:pos="9062"/>
            </w:tabs>
            <w:rPr>
              <w:rFonts w:asciiTheme="minorHAnsi" w:hAnsiTheme="minorHAnsi"/>
              <w:noProof/>
              <w:kern w:val="2"/>
              <w:sz w:val="24"/>
              <w:szCs w:val="24"/>
              <w:lang w:eastAsia="et-EE"/>
              <w14:ligatures w14:val="standardContextual"/>
            </w:rPr>
          </w:pPr>
          <w:hyperlink w:anchor="_Toc180755599" w:history="1">
            <w:r w:rsidRPr="00E076ED">
              <w:rPr>
                <w:rStyle w:val="Hyperlink"/>
                <w:noProof/>
              </w:rPr>
              <w:t>2</w:t>
            </w:r>
            <w:r>
              <w:rPr>
                <w:rFonts w:asciiTheme="minorHAnsi" w:hAnsiTheme="minorHAnsi"/>
                <w:noProof/>
                <w:kern w:val="2"/>
                <w:sz w:val="24"/>
                <w:szCs w:val="24"/>
                <w:lang w:eastAsia="et-EE"/>
                <w14:ligatures w14:val="standardContextual"/>
              </w:rPr>
              <w:tab/>
            </w:r>
            <w:r w:rsidRPr="00E076ED">
              <w:rPr>
                <w:rStyle w:val="Hyperlink"/>
                <w:noProof/>
              </w:rPr>
              <w:t>OLEMASOLEV OLUKORD</w:t>
            </w:r>
            <w:r>
              <w:rPr>
                <w:noProof/>
                <w:webHidden/>
              </w:rPr>
              <w:tab/>
            </w:r>
            <w:r>
              <w:rPr>
                <w:noProof/>
                <w:webHidden/>
              </w:rPr>
              <w:fldChar w:fldCharType="begin"/>
            </w:r>
            <w:r>
              <w:rPr>
                <w:noProof/>
                <w:webHidden/>
              </w:rPr>
              <w:instrText xml:space="preserve"> PAGEREF _Toc180755599 \h </w:instrText>
            </w:r>
            <w:r>
              <w:rPr>
                <w:noProof/>
                <w:webHidden/>
              </w:rPr>
            </w:r>
            <w:r>
              <w:rPr>
                <w:noProof/>
                <w:webHidden/>
              </w:rPr>
              <w:fldChar w:fldCharType="separate"/>
            </w:r>
            <w:r>
              <w:rPr>
                <w:noProof/>
                <w:webHidden/>
              </w:rPr>
              <w:t>7</w:t>
            </w:r>
            <w:r>
              <w:rPr>
                <w:noProof/>
                <w:webHidden/>
              </w:rPr>
              <w:fldChar w:fldCharType="end"/>
            </w:r>
          </w:hyperlink>
        </w:p>
        <w:p w14:paraId="35E1C108" w14:textId="6D13151B" w:rsidR="00040DB1" w:rsidRDefault="00040DB1">
          <w:pPr>
            <w:pStyle w:val="TOC2"/>
            <w:tabs>
              <w:tab w:val="left" w:pos="880"/>
              <w:tab w:val="right" w:leader="dot" w:pos="9062"/>
            </w:tabs>
            <w:rPr>
              <w:rFonts w:asciiTheme="minorHAnsi" w:hAnsiTheme="minorHAnsi"/>
              <w:noProof/>
              <w:kern w:val="2"/>
              <w:sz w:val="24"/>
              <w:szCs w:val="24"/>
              <w:lang w:eastAsia="et-EE"/>
              <w14:ligatures w14:val="standardContextual"/>
            </w:rPr>
          </w:pPr>
          <w:hyperlink w:anchor="_Toc180755600" w:history="1">
            <w:r w:rsidRPr="00E076ED">
              <w:rPr>
                <w:rStyle w:val="Hyperlink"/>
                <w:noProof/>
              </w:rPr>
              <w:t>2.1</w:t>
            </w:r>
            <w:r>
              <w:rPr>
                <w:rFonts w:asciiTheme="minorHAnsi" w:hAnsiTheme="minorHAnsi"/>
                <w:noProof/>
                <w:kern w:val="2"/>
                <w:sz w:val="24"/>
                <w:szCs w:val="24"/>
                <w:lang w:eastAsia="et-EE"/>
                <w14:ligatures w14:val="standardContextual"/>
              </w:rPr>
              <w:tab/>
            </w:r>
            <w:r w:rsidRPr="00E076ED">
              <w:rPr>
                <w:rStyle w:val="Hyperlink"/>
                <w:noProof/>
              </w:rPr>
              <w:t>Olemasoleva olukorra kirjeldus</w:t>
            </w:r>
            <w:r>
              <w:rPr>
                <w:noProof/>
                <w:webHidden/>
              </w:rPr>
              <w:tab/>
            </w:r>
            <w:r>
              <w:rPr>
                <w:noProof/>
                <w:webHidden/>
              </w:rPr>
              <w:fldChar w:fldCharType="begin"/>
            </w:r>
            <w:r>
              <w:rPr>
                <w:noProof/>
                <w:webHidden/>
              </w:rPr>
              <w:instrText xml:space="preserve"> PAGEREF _Toc180755600 \h </w:instrText>
            </w:r>
            <w:r>
              <w:rPr>
                <w:noProof/>
                <w:webHidden/>
              </w:rPr>
            </w:r>
            <w:r>
              <w:rPr>
                <w:noProof/>
                <w:webHidden/>
              </w:rPr>
              <w:fldChar w:fldCharType="separate"/>
            </w:r>
            <w:r>
              <w:rPr>
                <w:noProof/>
                <w:webHidden/>
              </w:rPr>
              <w:t>7</w:t>
            </w:r>
            <w:r>
              <w:rPr>
                <w:noProof/>
                <w:webHidden/>
              </w:rPr>
              <w:fldChar w:fldCharType="end"/>
            </w:r>
          </w:hyperlink>
        </w:p>
        <w:p w14:paraId="30B71AC3" w14:textId="5E2136CC" w:rsidR="00040DB1" w:rsidRDefault="00040DB1">
          <w:pPr>
            <w:pStyle w:val="TOC2"/>
            <w:tabs>
              <w:tab w:val="left" w:pos="880"/>
              <w:tab w:val="right" w:leader="dot" w:pos="9062"/>
            </w:tabs>
            <w:rPr>
              <w:rFonts w:asciiTheme="minorHAnsi" w:hAnsiTheme="minorHAnsi"/>
              <w:noProof/>
              <w:kern w:val="2"/>
              <w:sz w:val="24"/>
              <w:szCs w:val="24"/>
              <w:lang w:eastAsia="et-EE"/>
              <w14:ligatures w14:val="standardContextual"/>
            </w:rPr>
          </w:pPr>
          <w:hyperlink w:anchor="_Toc180755601" w:history="1">
            <w:r w:rsidRPr="00E076ED">
              <w:rPr>
                <w:rStyle w:val="Hyperlink"/>
                <w:noProof/>
              </w:rPr>
              <w:t>2.2</w:t>
            </w:r>
            <w:r>
              <w:rPr>
                <w:rFonts w:asciiTheme="minorHAnsi" w:hAnsiTheme="minorHAnsi"/>
                <w:noProof/>
                <w:kern w:val="2"/>
                <w:sz w:val="24"/>
                <w:szCs w:val="24"/>
                <w:lang w:eastAsia="et-EE"/>
                <w14:ligatures w14:val="standardContextual"/>
              </w:rPr>
              <w:tab/>
            </w:r>
            <w:r w:rsidRPr="00E076ED">
              <w:rPr>
                <w:rStyle w:val="Hyperlink"/>
                <w:noProof/>
              </w:rPr>
              <w:t>Uuringute tulemuste kokkuvõte</w:t>
            </w:r>
            <w:r>
              <w:rPr>
                <w:noProof/>
                <w:webHidden/>
              </w:rPr>
              <w:tab/>
            </w:r>
            <w:r>
              <w:rPr>
                <w:noProof/>
                <w:webHidden/>
              </w:rPr>
              <w:fldChar w:fldCharType="begin"/>
            </w:r>
            <w:r>
              <w:rPr>
                <w:noProof/>
                <w:webHidden/>
              </w:rPr>
              <w:instrText xml:space="preserve"> PAGEREF _Toc180755601 \h </w:instrText>
            </w:r>
            <w:r>
              <w:rPr>
                <w:noProof/>
                <w:webHidden/>
              </w:rPr>
            </w:r>
            <w:r>
              <w:rPr>
                <w:noProof/>
                <w:webHidden/>
              </w:rPr>
              <w:fldChar w:fldCharType="separate"/>
            </w:r>
            <w:r>
              <w:rPr>
                <w:noProof/>
                <w:webHidden/>
              </w:rPr>
              <w:t>7</w:t>
            </w:r>
            <w:r>
              <w:rPr>
                <w:noProof/>
                <w:webHidden/>
              </w:rPr>
              <w:fldChar w:fldCharType="end"/>
            </w:r>
          </w:hyperlink>
        </w:p>
        <w:p w14:paraId="7B8A6FEC" w14:textId="25570398" w:rsidR="00040DB1" w:rsidRDefault="00040DB1">
          <w:pPr>
            <w:pStyle w:val="TOC2"/>
            <w:tabs>
              <w:tab w:val="left" w:pos="880"/>
              <w:tab w:val="right" w:leader="dot" w:pos="9062"/>
            </w:tabs>
            <w:rPr>
              <w:rFonts w:asciiTheme="minorHAnsi" w:hAnsiTheme="minorHAnsi"/>
              <w:noProof/>
              <w:kern w:val="2"/>
              <w:sz w:val="24"/>
              <w:szCs w:val="24"/>
              <w:lang w:eastAsia="et-EE"/>
              <w14:ligatures w14:val="standardContextual"/>
            </w:rPr>
          </w:pPr>
          <w:hyperlink w:anchor="_Toc180755602" w:history="1">
            <w:r w:rsidRPr="00E076ED">
              <w:rPr>
                <w:rStyle w:val="Hyperlink"/>
                <w:noProof/>
              </w:rPr>
              <w:t>2.3</w:t>
            </w:r>
            <w:r>
              <w:rPr>
                <w:rFonts w:asciiTheme="minorHAnsi" w:hAnsiTheme="minorHAnsi"/>
                <w:noProof/>
                <w:kern w:val="2"/>
                <w:sz w:val="24"/>
                <w:szCs w:val="24"/>
                <w:lang w:eastAsia="et-EE"/>
                <w14:ligatures w14:val="standardContextual"/>
              </w:rPr>
              <w:tab/>
            </w:r>
            <w:r w:rsidRPr="00E076ED">
              <w:rPr>
                <w:rStyle w:val="Hyperlink"/>
                <w:noProof/>
              </w:rPr>
              <w:t>Piirangud projektalal</w:t>
            </w:r>
            <w:r>
              <w:rPr>
                <w:noProof/>
                <w:webHidden/>
              </w:rPr>
              <w:tab/>
            </w:r>
            <w:r>
              <w:rPr>
                <w:noProof/>
                <w:webHidden/>
              </w:rPr>
              <w:fldChar w:fldCharType="begin"/>
            </w:r>
            <w:r>
              <w:rPr>
                <w:noProof/>
                <w:webHidden/>
              </w:rPr>
              <w:instrText xml:space="preserve"> PAGEREF _Toc180755602 \h </w:instrText>
            </w:r>
            <w:r>
              <w:rPr>
                <w:noProof/>
                <w:webHidden/>
              </w:rPr>
            </w:r>
            <w:r>
              <w:rPr>
                <w:noProof/>
                <w:webHidden/>
              </w:rPr>
              <w:fldChar w:fldCharType="separate"/>
            </w:r>
            <w:r>
              <w:rPr>
                <w:noProof/>
                <w:webHidden/>
              </w:rPr>
              <w:t>7</w:t>
            </w:r>
            <w:r>
              <w:rPr>
                <w:noProof/>
                <w:webHidden/>
              </w:rPr>
              <w:fldChar w:fldCharType="end"/>
            </w:r>
          </w:hyperlink>
        </w:p>
        <w:p w14:paraId="08F49CB6" w14:textId="0A276361" w:rsidR="00040DB1" w:rsidRDefault="00040DB1">
          <w:pPr>
            <w:pStyle w:val="TOC1"/>
            <w:tabs>
              <w:tab w:val="left" w:pos="440"/>
              <w:tab w:val="right" w:leader="dot" w:pos="9062"/>
            </w:tabs>
            <w:rPr>
              <w:rFonts w:asciiTheme="minorHAnsi" w:hAnsiTheme="minorHAnsi"/>
              <w:noProof/>
              <w:kern w:val="2"/>
              <w:sz w:val="24"/>
              <w:szCs w:val="24"/>
              <w:lang w:eastAsia="et-EE"/>
              <w14:ligatures w14:val="standardContextual"/>
            </w:rPr>
          </w:pPr>
          <w:hyperlink w:anchor="_Toc180755603" w:history="1">
            <w:r w:rsidRPr="00E076ED">
              <w:rPr>
                <w:rStyle w:val="Hyperlink"/>
                <w:noProof/>
              </w:rPr>
              <w:t>3</w:t>
            </w:r>
            <w:r>
              <w:rPr>
                <w:rFonts w:asciiTheme="minorHAnsi" w:hAnsiTheme="minorHAnsi"/>
                <w:noProof/>
                <w:kern w:val="2"/>
                <w:sz w:val="24"/>
                <w:szCs w:val="24"/>
                <w:lang w:eastAsia="et-EE"/>
                <w14:ligatures w14:val="standardContextual"/>
              </w:rPr>
              <w:tab/>
            </w:r>
            <w:r w:rsidRPr="00E076ED">
              <w:rPr>
                <w:rStyle w:val="Hyperlink"/>
                <w:noProof/>
              </w:rPr>
              <w:t>PROJEKTLAHENDUS</w:t>
            </w:r>
            <w:r>
              <w:rPr>
                <w:noProof/>
                <w:webHidden/>
              </w:rPr>
              <w:tab/>
            </w:r>
            <w:r>
              <w:rPr>
                <w:noProof/>
                <w:webHidden/>
              </w:rPr>
              <w:fldChar w:fldCharType="begin"/>
            </w:r>
            <w:r>
              <w:rPr>
                <w:noProof/>
                <w:webHidden/>
              </w:rPr>
              <w:instrText xml:space="preserve"> PAGEREF _Toc180755603 \h </w:instrText>
            </w:r>
            <w:r>
              <w:rPr>
                <w:noProof/>
                <w:webHidden/>
              </w:rPr>
            </w:r>
            <w:r>
              <w:rPr>
                <w:noProof/>
                <w:webHidden/>
              </w:rPr>
              <w:fldChar w:fldCharType="separate"/>
            </w:r>
            <w:r>
              <w:rPr>
                <w:noProof/>
                <w:webHidden/>
              </w:rPr>
              <w:t>8</w:t>
            </w:r>
            <w:r>
              <w:rPr>
                <w:noProof/>
                <w:webHidden/>
              </w:rPr>
              <w:fldChar w:fldCharType="end"/>
            </w:r>
          </w:hyperlink>
        </w:p>
        <w:p w14:paraId="2B2C9BDB" w14:textId="67CAF2BB" w:rsidR="00040DB1" w:rsidRDefault="00040DB1">
          <w:pPr>
            <w:pStyle w:val="TOC3"/>
            <w:tabs>
              <w:tab w:val="left" w:pos="1320"/>
              <w:tab w:val="right" w:leader="dot" w:pos="9062"/>
            </w:tabs>
            <w:rPr>
              <w:rFonts w:asciiTheme="minorHAnsi" w:hAnsiTheme="minorHAnsi"/>
              <w:noProof/>
              <w:kern w:val="2"/>
              <w:sz w:val="24"/>
              <w:szCs w:val="24"/>
              <w:lang w:eastAsia="et-EE"/>
              <w14:ligatures w14:val="standardContextual"/>
            </w:rPr>
          </w:pPr>
          <w:hyperlink w:anchor="_Toc180755604" w:history="1">
            <w:r w:rsidRPr="00E076ED">
              <w:rPr>
                <w:rStyle w:val="Hyperlink"/>
                <w:noProof/>
                <w14:scene3d>
                  <w14:camera w14:prst="orthographicFront"/>
                  <w14:lightRig w14:rig="threePt" w14:dir="t">
                    <w14:rot w14:lat="0" w14:lon="0" w14:rev="0"/>
                  </w14:lightRig>
                </w14:scene3d>
              </w:rPr>
              <w:t>3.1.1</w:t>
            </w:r>
            <w:r>
              <w:rPr>
                <w:rFonts w:asciiTheme="minorHAnsi" w:hAnsiTheme="minorHAnsi"/>
                <w:noProof/>
                <w:kern w:val="2"/>
                <w:sz w:val="24"/>
                <w:szCs w:val="24"/>
                <w:lang w:eastAsia="et-EE"/>
                <w14:ligatures w14:val="standardContextual"/>
              </w:rPr>
              <w:tab/>
            </w:r>
            <w:r w:rsidRPr="00E076ED">
              <w:rPr>
                <w:rStyle w:val="Hyperlink"/>
                <w:noProof/>
              </w:rPr>
              <w:t>Projektlahenduse tehnilised andmed</w:t>
            </w:r>
            <w:r>
              <w:rPr>
                <w:noProof/>
                <w:webHidden/>
              </w:rPr>
              <w:tab/>
            </w:r>
            <w:r>
              <w:rPr>
                <w:noProof/>
                <w:webHidden/>
              </w:rPr>
              <w:fldChar w:fldCharType="begin"/>
            </w:r>
            <w:r>
              <w:rPr>
                <w:noProof/>
                <w:webHidden/>
              </w:rPr>
              <w:instrText xml:space="preserve"> PAGEREF _Toc180755604 \h </w:instrText>
            </w:r>
            <w:r>
              <w:rPr>
                <w:noProof/>
                <w:webHidden/>
              </w:rPr>
            </w:r>
            <w:r>
              <w:rPr>
                <w:noProof/>
                <w:webHidden/>
              </w:rPr>
              <w:fldChar w:fldCharType="separate"/>
            </w:r>
            <w:r>
              <w:rPr>
                <w:noProof/>
                <w:webHidden/>
              </w:rPr>
              <w:t>8</w:t>
            </w:r>
            <w:r>
              <w:rPr>
                <w:noProof/>
                <w:webHidden/>
              </w:rPr>
              <w:fldChar w:fldCharType="end"/>
            </w:r>
          </w:hyperlink>
        </w:p>
        <w:p w14:paraId="6963DAB3" w14:textId="6CA950E2" w:rsidR="00040DB1" w:rsidRDefault="00040DB1">
          <w:pPr>
            <w:pStyle w:val="TOC3"/>
            <w:tabs>
              <w:tab w:val="left" w:pos="1320"/>
              <w:tab w:val="right" w:leader="dot" w:pos="9062"/>
            </w:tabs>
            <w:rPr>
              <w:rFonts w:asciiTheme="minorHAnsi" w:hAnsiTheme="minorHAnsi"/>
              <w:noProof/>
              <w:kern w:val="2"/>
              <w:sz w:val="24"/>
              <w:szCs w:val="24"/>
              <w:lang w:eastAsia="et-EE"/>
              <w14:ligatures w14:val="standardContextual"/>
            </w:rPr>
          </w:pPr>
          <w:hyperlink w:anchor="_Toc180755605" w:history="1">
            <w:r w:rsidRPr="00E076ED">
              <w:rPr>
                <w:rStyle w:val="Hyperlink"/>
                <w:noProof/>
                <w14:scene3d>
                  <w14:camera w14:prst="orthographicFront"/>
                  <w14:lightRig w14:rig="threePt" w14:dir="t">
                    <w14:rot w14:lat="0" w14:lon="0" w14:rev="0"/>
                  </w14:lightRig>
                </w14:scene3d>
              </w:rPr>
              <w:t>3.1.2</w:t>
            </w:r>
            <w:r>
              <w:rPr>
                <w:rFonts w:asciiTheme="minorHAnsi" w:hAnsiTheme="minorHAnsi"/>
                <w:noProof/>
                <w:kern w:val="2"/>
                <w:sz w:val="24"/>
                <w:szCs w:val="24"/>
                <w:lang w:eastAsia="et-EE"/>
                <w14:ligatures w14:val="standardContextual"/>
              </w:rPr>
              <w:tab/>
            </w:r>
            <w:r w:rsidRPr="00E076ED">
              <w:rPr>
                <w:rStyle w:val="Hyperlink"/>
                <w:noProof/>
              </w:rPr>
              <w:t>Tee osade ja rajatiste kavandatud eluiga</w:t>
            </w:r>
            <w:r>
              <w:rPr>
                <w:noProof/>
                <w:webHidden/>
              </w:rPr>
              <w:tab/>
            </w:r>
            <w:r>
              <w:rPr>
                <w:noProof/>
                <w:webHidden/>
              </w:rPr>
              <w:fldChar w:fldCharType="begin"/>
            </w:r>
            <w:r>
              <w:rPr>
                <w:noProof/>
                <w:webHidden/>
              </w:rPr>
              <w:instrText xml:space="preserve"> PAGEREF _Toc180755605 \h </w:instrText>
            </w:r>
            <w:r>
              <w:rPr>
                <w:noProof/>
                <w:webHidden/>
              </w:rPr>
            </w:r>
            <w:r>
              <w:rPr>
                <w:noProof/>
                <w:webHidden/>
              </w:rPr>
              <w:fldChar w:fldCharType="separate"/>
            </w:r>
            <w:r>
              <w:rPr>
                <w:noProof/>
                <w:webHidden/>
              </w:rPr>
              <w:t>9</w:t>
            </w:r>
            <w:r>
              <w:rPr>
                <w:noProof/>
                <w:webHidden/>
              </w:rPr>
              <w:fldChar w:fldCharType="end"/>
            </w:r>
          </w:hyperlink>
        </w:p>
        <w:p w14:paraId="36CA036F" w14:textId="6CE5A831" w:rsidR="00040DB1" w:rsidRDefault="00040DB1">
          <w:pPr>
            <w:pStyle w:val="TOC2"/>
            <w:tabs>
              <w:tab w:val="left" w:pos="880"/>
              <w:tab w:val="right" w:leader="dot" w:pos="9062"/>
            </w:tabs>
            <w:rPr>
              <w:rFonts w:asciiTheme="minorHAnsi" w:hAnsiTheme="minorHAnsi"/>
              <w:noProof/>
              <w:kern w:val="2"/>
              <w:sz w:val="24"/>
              <w:szCs w:val="24"/>
              <w:lang w:eastAsia="et-EE"/>
              <w14:ligatures w14:val="standardContextual"/>
            </w:rPr>
          </w:pPr>
          <w:hyperlink w:anchor="_Toc180755606" w:history="1">
            <w:r w:rsidRPr="00E076ED">
              <w:rPr>
                <w:rStyle w:val="Hyperlink"/>
                <w:noProof/>
              </w:rPr>
              <w:t>3.2</w:t>
            </w:r>
            <w:r>
              <w:rPr>
                <w:rFonts w:asciiTheme="minorHAnsi" w:hAnsiTheme="minorHAnsi"/>
                <w:noProof/>
                <w:kern w:val="2"/>
                <w:sz w:val="24"/>
                <w:szCs w:val="24"/>
                <w:lang w:eastAsia="et-EE"/>
                <w14:ligatures w14:val="standardContextual"/>
              </w:rPr>
              <w:tab/>
            </w:r>
            <w:r w:rsidRPr="00E076ED">
              <w:rPr>
                <w:rStyle w:val="Hyperlink"/>
                <w:noProof/>
              </w:rPr>
              <w:t>Plaanilahendus</w:t>
            </w:r>
            <w:r>
              <w:rPr>
                <w:noProof/>
                <w:webHidden/>
              </w:rPr>
              <w:tab/>
            </w:r>
            <w:r>
              <w:rPr>
                <w:noProof/>
                <w:webHidden/>
              </w:rPr>
              <w:fldChar w:fldCharType="begin"/>
            </w:r>
            <w:r>
              <w:rPr>
                <w:noProof/>
                <w:webHidden/>
              </w:rPr>
              <w:instrText xml:space="preserve"> PAGEREF _Toc180755606 \h </w:instrText>
            </w:r>
            <w:r>
              <w:rPr>
                <w:noProof/>
                <w:webHidden/>
              </w:rPr>
            </w:r>
            <w:r>
              <w:rPr>
                <w:noProof/>
                <w:webHidden/>
              </w:rPr>
              <w:fldChar w:fldCharType="separate"/>
            </w:r>
            <w:r>
              <w:rPr>
                <w:noProof/>
                <w:webHidden/>
              </w:rPr>
              <w:t>9</w:t>
            </w:r>
            <w:r>
              <w:rPr>
                <w:noProof/>
                <w:webHidden/>
              </w:rPr>
              <w:fldChar w:fldCharType="end"/>
            </w:r>
          </w:hyperlink>
        </w:p>
        <w:p w14:paraId="7EF27D35" w14:textId="56DAB1BC" w:rsidR="00040DB1" w:rsidRDefault="00040DB1">
          <w:pPr>
            <w:pStyle w:val="TOC3"/>
            <w:tabs>
              <w:tab w:val="left" w:pos="1320"/>
              <w:tab w:val="right" w:leader="dot" w:pos="9062"/>
            </w:tabs>
            <w:rPr>
              <w:rFonts w:asciiTheme="minorHAnsi" w:hAnsiTheme="minorHAnsi"/>
              <w:noProof/>
              <w:kern w:val="2"/>
              <w:sz w:val="24"/>
              <w:szCs w:val="24"/>
              <w:lang w:eastAsia="et-EE"/>
              <w14:ligatures w14:val="standardContextual"/>
            </w:rPr>
          </w:pPr>
          <w:hyperlink w:anchor="_Toc180755607" w:history="1">
            <w:r w:rsidRPr="00E076ED">
              <w:rPr>
                <w:rStyle w:val="Hyperlink"/>
                <w:noProof/>
                <w14:scene3d>
                  <w14:camera w14:prst="orthographicFront"/>
                  <w14:lightRig w14:rig="threePt" w14:dir="t">
                    <w14:rot w14:lat="0" w14:lon="0" w14:rev="0"/>
                  </w14:lightRig>
                </w14:scene3d>
              </w:rPr>
              <w:t>3.2.1</w:t>
            </w:r>
            <w:r>
              <w:rPr>
                <w:rFonts w:asciiTheme="minorHAnsi" w:hAnsiTheme="minorHAnsi"/>
                <w:noProof/>
                <w:kern w:val="2"/>
                <w:sz w:val="24"/>
                <w:szCs w:val="24"/>
                <w:lang w:eastAsia="et-EE"/>
                <w14:ligatures w14:val="standardContextual"/>
              </w:rPr>
              <w:tab/>
            </w:r>
            <w:r w:rsidRPr="00E076ED">
              <w:rPr>
                <w:rStyle w:val="Hyperlink"/>
                <w:noProof/>
              </w:rPr>
              <w:t>Asendiplaani lahendus</w:t>
            </w:r>
            <w:r>
              <w:rPr>
                <w:noProof/>
                <w:webHidden/>
              </w:rPr>
              <w:tab/>
            </w:r>
            <w:r>
              <w:rPr>
                <w:noProof/>
                <w:webHidden/>
              </w:rPr>
              <w:fldChar w:fldCharType="begin"/>
            </w:r>
            <w:r>
              <w:rPr>
                <w:noProof/>
                <w:webHidden/>
              </w:rPr>
              <w:instrText xml:space="preserve"> PAGEREF _Toc180755607 \h </w:instrText>
            </w:r>
            <w:r>
              <w:rPr>
                <w:noProof/>
                <w:webHidden/>
              </w:rPr>
            </w:r>
            <w:r>
              <w:rPr>
                <w:noProof/>
                <w:webHidden/>
              </w:rPr>
              <w:fldChar w:fldCharType="separate"/>
            </w:r>
            <w:r>
              <w:rPr>
                <w:noProof/>
                <w:webHidden/>
              </w:rPr>
              <w:t>9</w:t>
            </w:r>
            <w:r>
              <w:rPr>
                <w:noProof/>
                <w:webHidden/>
              </w:rPr>
              <w:fldChar w:fldCharType="end"/>
            </w:r>
          </w:hyperlink>
        </w:p>
        <w:p w14:paraId="37BA49D3" w14:textId="46224D2B" w:rsidR="00040DB1" w:rsidRDefault="00040DB1">
          <w:pPr>
            <w:pStyle w:val="TOC3"/>
            <w:tabs>
              <w:tab w:val="left" w:pos="1320"/>
              <w:tab w:val="right" w:leader="dot" w:pos="9062"/>
            </w:tabs>
            <w:rPr>
              <w:rFonts w:asciiTheme="minorHAnsi" w:hAnsiTheme="minorHAnsi"/>
              <w:noProof/>
              <w:kern w:val="2"/>
              <w:sz w:val="24"/>
              <w:szCs w:val="24"/>
              <w:lang w:eastAsia="et-EE"/>
              <w14:ligatures w14:val="standardContextual"/>
            </w:rPr>
          </w:pPr>
          <w:hyperlink w:anchor="_Toc180755608" w:history="1">
            <w:r w:rsidRPr="00E076ED">
              <w:rPr>
                <w:rStyle w:val="Hyperlink"/>
                <w:noProof/>
                <w14:scene3d>
                  <w14:camera w14:prst="orthographicFront"/>
                  <w14:lightRig w14:rig="threePt" w14:dir="t">
                    <w14:rot w14:lat="0" w14:lon="0" w14:rev="0"/>
                  </w14:lightRig>
                </w14:scene3d>
              </w:rPr>
              <w:t>3.2.2</w:t>
            </w:r>
            <w:r>
              <w:rPr>
                <w:rFonts w:asciiTheme="minorHAnsi" w:hAnsiTheme="minorHAnsi"/>
                <w:noProof/>
                <w:kern w:val="2"/>
                <w:sz w:val="24"/>
                <w:szCs w:val="24"/>
                <w:lang w:eastAsia="et-EE"/>
                <w14:ligatures w14:val="standardContextual"/>
              </w:rPr>
              <w:tab/>
            </w:r>
            <w:r w:rsidRPr="00E076ED">
              <w:rPr>
                <w:rStyle w:val="Hyperlink"/>
                <w:noProof/>
              </w:rPr>
              <w:t>Ristlõike lahendus</w:t>
            </w:r>
            <w:r>
              <w:rPr>
                <w:noProof/>
                <w:webHidden/>
              </w:rPr>
              <w:tab/>
            </w:r>
            <w:r>
              <w:rPr>
                <w:noProof/>
                <w:webHidden/>
              </w:rPr>
              <w:fldChar w:fldCharType="begin"/>
            </w:r>
            <w:r>
              <w:rPr>
                <w:noProof/>
                <w:webHidden/>
              </w:rPr>
              <w:instrText xml:space="preserve"> PAGEREF _Toc180755608 \h </w:instrText>
            </w:r>
            <w:r>
              <w:rPr>
                <w:noProof/>
                <w:webHidden/>
              </w:rPr>
            </w:r>
            <w:r>
              <w:rPr>
                <w:noProof/>
                <w:webHidden/>
              </w:rPr>
              <w:fldChar w:fldCharType="separate"/>
            </w:r>
            <w:r>
              <w:rPr>
                <w:noProof/>
                <w:webHidden/>
              </w:rPr>
              <w:t>9</w:t>
            </w:r>
            <w:r>
              <w:rPr>
                <w:noProof/>
                <w:webHidden/>
              </w:rPr>
              <w:fldChar w:fldCharType="end"/>
            </w:r>
          </w:hyperlink>
        </w:p>
        <w:p w14:paraId="00AEE8F7" w14:textId="27ECF34E" w:rsidR="00040DB1" w:rsidRDefault="00040DB1">
          <w:pPr>
            <w:pStyle w:val="TOC2"/>
            <w:tabs>
              <w:tab w:val="left" w:pos="880"/>
              <w:tab w:val="right" w:leader="dot" w:pos="9062"/>
            </w:tabs>
            <w:rPr>
              <w:rFonts w:asciiTheme="minorHAnsi" w:hAnsiTheme="minorHAnsi"/>
              <w:noProof/>
              <w:kern w:val="2"/>
              <w:sz w:val="24"/>
              <w:szCs w:val="24"/>
              <w:lang w:eastAsia="et-EE"/>
              <w14:ligatures w14:val="standardContextual"/>
            </w:rPr>
          </w:pPr>
          <w:hyperlink w:anchor="_Toc180755609" w:history="1">
            <w:r w:rsidRPr="00E076ED">
              <w:rPr>
                <w:rStyle w:val="Hyperlink"/>
                <w:noProof/>
              </w:rPr>
              <w:t>3.3</w:t>
            </w:r>
            <w:r>
              <w:rPr>
                <w:rFonts w:asciiTheme="minorHAnsi" w:hAnsiTheme="minorHAnsi"/>
                <w:noProof/>
                <w:kern w:val="2"/>
                <w:sz w:val="24"/>
                <w:szCs w:val="24"/>
                <w:lang w:eastAsia="et-EE"/>
                <w14:ligatures w14:val="standardContextual"/>
              </w:rPr>
              <w:tab/>
            </w:r>
            <w:r w:rsidRPr="00E076ED">
              <w:rPr>
                <w:rStyle w:val="Hyperlink"/>
                <w:noProof/>
              </w:rPr>
              <w:t>Kompostimisala</w:t>
            </w:r>
            <w:r>
              <w:rPr>
                <w:noProof/>
                <w:webHidden/>
              </w:rPr>
              <w:tab/>
            </w:r>
            <w:r>
              <w:rPr>
                <w:noProof/>
                <w:webHidden/>
              </w:rPr>
              <w:fldChar w:fldCharType="begin"/>
            </w:r>
            <w:r>
              <w:rPr>
                <w:noProof/>
                <w:webHidden/>
              </w:rPr>
              <w:instrText xml:space="preserve"> PAGEREF _Toc180755609 \h </w:instrText>
            </w:r>
            <w:r>
              <w:rPr>
                <w:noProof/>
                <w:webHidden/>
              </w:rPr>
            </w:r>
            <w:r>
              <w:rPr>
                <w:noProof/>
                <w:webHidden/>
              </w:rPr>
              <w:fldChar w:fldCharType="separate"/>
            </w:r>
            <w:r>
              <w:rPr>
                <w:noProof/>
                <w:webHidden/>
              </w:rPr>
              <w:t>10</w:t>
            </w:r>
            <w:r>
              <w:rPr>
                <w:noProof/>
                <w:webHidden/>
              </w:rPr>
              <w:fldChar w:fldCharType="end"/>
            </w:r>
          </w:hyperlink>
        </w:p>
        <w:p w14:paraId="512BFFE1" w14:textId="295C4604" w:rsidR="00040DB1" w:rsidRDefault="00040DB1">
          <w:pPr>
            <w:pStyle w:val="TOC2"/>
            <w:tabs>
              <w:tab w:val="left" w:pos="880"/>
              <w:tab w:val="right" w:leader="dot" w:pos="9062"/>
            </w:tabs>
            <w:rPr>
              <w:rFonts w:asciiTheme="minorHAnsi" w:hAnsiTheme="minorHAnsi"/>
              <w:noProof/>
              <w:kern w:val="2"/>
              <w:sz w:val="24"/>
              <w:szCs w:val="24"/>
              <w:lang w:eastAsia="et-EE"/>
              <w14:ligatures w14:val="standardContextual"/>
            </w:rPr>
          </w:pPr>
          <w:hyperlink w:anchor="_Toc180755610" w:history="1">
            <w:r w:rsidRPr="00E076ED">
              <w:rPr>
                <w:rStyle w:val="Hyperlink"/>
                <w:noProof/>
              </w:rPr>
              <w:t>3.4</w:t>
            </w:r>
            <w:r>
              <w:rPr>
                <w:rFonts w:asciiTheme="minorHAnsi" w:hAnsiTheme="minorHAnsi"/>
                <w:noProof/>
                <w:kern w:val="2"/>
                <w:sz w:val="24"/>
                <w:szCs w:val="24"/>
                <w:lang w:eastAsia="et-EE"/>
                <w14:ligatures w14:val="standardContextual"/>
              </w:rPr>
              <w:tab/>
            </w:r>
            <w:r w:rsidRPr="00E076ED">
              <w:rPr>
                <w:rStyle w:val="Hyperlink"/>
                <w:noProof/>
              </w:rPr>
              <w:t>Vertikaalplaneering</w:t>
            </w:r>
            <w:r>
              <w:rPr>
                <w:noProof/>
                <w:webHidden/>
              </w:rPr>
              <w:tab/>
            </w:r>
            <w:r>
              <w:rPr>
                <w:noProof/>
                <w:webHidden/>
              </w:rPr>
              <w:fldChar w:fldCharType="begin"/>
            </w:r>
            <w:r>
              <w:rPr>
                <w:noProof/>
                <w:webHidden/>
              </w:rPr>
              <w:instrText xml:space="preserve"> PAGEREF _Toc180755610 \h </w:instrText>
            </w:r>
            <w:r>
              <w:rPr>
                <w:noProof/>
                <w:webHidden/>
              </w:rPr>
            </w:r>
            <w:r>
              <w:rPr>
                <w:noProof/>
                <w:webHidden/>
              </w:rPr>
              <w:fldChar w:fldCharType="separate"/>
            </w:r>
            <w:r>
              <w:rPr>
                <w:noProof/>
                <w:webHidden/>
              </w:rPr>
              <w:t>10</w:t>
            </w:r>
            <w:r>
              <w:rPr>
                <w:noProof/>
                <w:webHidden/>
              </w:rPr>
              <w:fldChar w:fldCharType="end"/>
            </w:r>
          </w:hyperlink>
        </w:p>
        <w:p w14:paraId="200444C4" w14:textId="416A2934" w:rsidR="00040DB1" w:rsidRDefault="00040DB1">
          <w:pPr>
            <w:pStyle w:val="TOC2"/>
            <w:tabs>
              <w:tab w:val="left" w:pos="880"/>
              <w:tab w:val="right" w:leader="dot" w:pos="9062"/>
            </w:tabs>
            <w:rPr>
              <w:rFonts w:asciiTheme="minorHAnsi" w:hAnsiTheme="minorHAnsi"/>
              <w:noProof/>
              <w:kern w:val="2"/>
              <w:sz w:val="24"/>
              <w:szCs w:val="24"/>
              <w:lang w:eastAsia="et-EE"/>
              <w14:ligatures w14:val="standardContextual"/>
            </w:rPr>
          </w:pPr>
          <w:hyperlink w:anchor="_Toc180755611" w:history="1">
            <w:r w:rsidRPr="00E076ED">
              <w:rPr>
                <w:rStyle w:val="Hyperlink"/>
                <w:noProof/>
              </w:rPr>
              <w:t>3.5</w:t>
            </w:r>
            <w:r>
              <w:rPr>
                <w:rFonts w:asciiTheme="minorHAnsi" w:hAnsiTheme="minorHAnsi"/>
                <w:noProof/>
                <w:kern w:val="2"/>
                <w:sz w:val="24"/>
                <w:szCs w:val="24"/>
                <w:lang w:eastAsia="et-EE"/>
                <w14:ligatures w14:val="standardContextual"/>
              </w:rPr>
              <w:tab/>
            </w:r>
            <w:r w:rsidRPr="00E076ED">
              <w:rPr>
                <w:rStyle w:val="Hyperlink"/>
                <w:noProof/>
              </w:rPr>
              <w:t>Muldkeha</w:t>
            </w:r>
            <w:r>
              <w:rPr>
                <w:noProof/>
                <w:webHidden/>
              </w:rPr>
              <w:tab/>
            </w:r>
            <w:r>
              <w:rPr>
                <w:noProof/>
                <w:webHidden/>
              </w:rPr>
              <w:fldChar w:fldCharType="begin"/>
            </w:r>
            <w:r>
              <w:rPr>
                <w:noProof/>
                <w:webHidden/>
              </w:rPr>
              <w:instrText xml:space="preserve"> PAGEREF _Toc180755611 \h </w:instrText>
            </w:r>
            <w:r>
              <w:rPr>
                <w:noProof/>
                <w:webHidden/>
              </w:rPr>
            </w:r>
            <w:r>
              <w:rPr>
                <w:noProof/>
                <w:webHidden/>
              </w:rPr>
              <w:fldChar w:fldCharType="separate"/>
            </w:r>
            <w:r>
              <w:rPr>
                <w:noProof/>
                <w:webHidden/>
              </w:rPr>
              <w:t>11</w:t>
            </w:r>
            <w:r>
              <w:rPr>
                <w:noProof/>
                <w:webHidden/>
              </w:rPr>
              <w:fldChar w:fldCharType="end"/>
            </w:r>
          </w:hyperlink>
        </w:p>
        <w:p w14:paraId="5ECED2F7" w14:textId="5415CE52" w:rsidR="00040DB1" w:rsidRDefault="00040DB1">
          <w:pPr>
            <w:pStyle w:val="TOC3"/>
            <w:tabs>
              <w:tab w:val="left" w:pos="1320"/>
              <w:tab w:val="right" w:leader="dot" w:pos="9062"/>
            </w:tabs>
            <w:rPr>
              <w:rFonts w:asciiTheme="minorHAnsi" w:hAnsiTheme="minorHAnsi"/>
              <w:noProof/>
              <w:kern w:val="2"/>
              <w:sz w:val="24"/>
              <w:szCs w:val="24"/>
              <w:lang w:eastAsia="et-EE"/>
              <w14:ligatures w14:val="standardContextual"/>
            </w:rPr>
          </w:pPr>
          <w:hyperlink w:anchor="_Toc180755612" w:history="1">
            <w:r w:rsidRPr="00E076ED">
              <w:rPr>
                <w:rStyle w:val="Hyperlink"/>
                <w:noProof/>
                <w14:scene3d>
                  <w14:camera w14:prst="orthographicFront"/>
                  <w14:lightRig w14:rig="threePt" w14:dir="t">
                    <w14:rot w14:lat="0" w14:lon="0" w14:rev="0"/>
                  </w14:lightRig>
                </w14:scene3d>
              </w:rPr>
              <w:t>3.5.1</w:t>
            </w:r>
            <w:r>
              <w:rPr>
                <w:rFonts w:asciiTheme="minorHAnsi" w:hAnsiTheme="minorHAnsi"/>
                <w:noProof/>
                <w:kern w:val="2"/>
                <w:sz w:val="24"/>
                <w:szCs w:val="24"/>
                <w:lang w:eastAsia="et-EE"/>
                <w14:ligatures w14:val="standardContextual"/>
              </w:rPr>
              <w:tab/>
            </w:r>
            <w:r w:rsidRPr="00E076ED">
              <w:rPr>
                <w:rStyle w:val="Hyperlink"/>
                <w:noProof/>
              </w:rPr>
              <w:t>Muldkeha</w:t>
            </w:r>
            <w:r>
              <w:rPr>
                <w:noProof/>
                <w:webHidden/>
              </w:rPr>
              <w:tab/>
            </w:r>
            <w:r>
              <w:rPr>
                <w:noProof/>
                <w:webHidden/>
              </w:rPr>
              <w:fldChar w:fldCharType="begin"/>
            </w:r>
            <w:r>
              <w:rPr>
                <w:noProof/>
                <w:webHidden/>
              </w:rPr>
              <w:instrText xml:space="preserve"> PAGEREF _Toc180755612 \h </w:instrText>
            </w:r>
            <w:r>
              <w:rPr>
                <w:noProof/>
                <w:webHidden/>
              </w:rPr>
            </w:r>
            <w:r>
              <w:rPr>
                <w:noProof/>
                <w:webHidden/>
              </w:rPr>
              <w:fldChar w:fldCharType="separate"/>
            </w:r>
            <w:r>
              <w:rPr>
                <w:noProof/>
                <w:webHidden/>
              </w:rPr>
              <w:t>11</w:t>
            </w:r>
            <w:r>
              <w:rPr>
                <w:noProof/>
                <w:webHidden/>
              </w:rPr>
              <w:fldChar w:fldCharType="end"/>
            </w:r>
          </w:hyperlink>
        </w:p>
        <w:p w14:paraId="3F803DAC" w14:textId="02BB187A" w:rsidR="00040DB1" w:rsidRDefault="00040DB1">
          <w:pPr>
            <w:pStyle w:val="TOC3"/>
            <w:tabs>
              <w:tab w:val="left" w:pos="1320"/>
              <w:tab w:val="right" w:leader="dot" w:pos="9062"/>
            </w:tabs>
            <w:rPr>
              <w:rFonts w:asciiTheme="minorHAnsi" w:hAnsiTheme="minorHAnsi"/>
              <w:noProof/>
              <w:kern w:val="2"/>
              <w:sz w:val="24"/>
              <w:szCs w:val="24"/>
              <w:lang w:eastAsia="et-EE"/>
              <w14:ligatures w14:val="standardContextual"/>
            </w:rPr>
          </w:pPr>
          <w:hyperlink w:anchor="_Toc180755613" w:history="1">
            <w:r w:rsidRPr="00E076ED">
              <w:rPr>
                <w:rStyle w:val="Hyperlink"/>
                <w:noProof/>
                <w14:scene3d>
                  <w14:camera w14:prst="orthographicFront"/>
                  <w14:lightRig w14:rig="threePt" w14:dir="t">
                    <w14:rot w14:lat="0" w14:lon="0" w14:rev="0"/>
                  </w14:lightRig>
                </w14:scene3d>
              </w:rPr>
              <w:t>3.5.2</w:t>
            </w:r>
            <w:r>
              <w:rPr>
                <w:rFonts w:asciiTheme="minorHAnsi" w:hAnsiTheme="minorHAnsi"/>
                <w:noProof/>
                <w:kern w:val="2"/>
                <w:sz w:val="24"/>
                <w:szCs w:val="24"/>
                <w:lang w:eastAsia="et-EE"/>
                <w14:ligatures w14:val="standardContextual"/>
              </w:rPr>
              <w:tab/>
            </w:r>
            <w:r w:rsidRPr="00E076ED">
              <w:rPr>
                <w:rStyle w:val="Hyperlink"/>
                <w:noProof/>
              </w:rPr>
              <w:t>Kasvupinnase koorimine ja muldealuse pinna planeerimine</w:t>
            </w:r>
            <w:r>
              <w:rPr>
                <w:noProof/>
                <w:webHidden/>
              </w:rPr>
              <w:tab/>
            </w:r>
            <w:r>
              <w:rPr>
                <w:noProof/>
                <w:webHidden/>
              </w:rPr>
              <w:fldChar w:fldCharType="begin"/>
            </w:r>
            <w:r>
              <w:rPr>
                <w:noProof/>
                <w:webHidden/>
              </w:rPr>
              <w:instrText xml:space="preserve"> PAGEREF _Toc180755613 \h </w:instrText>
            </w:r>
            <w:r>
              <w:rPr>
                <w:noProof/>
                <w:webHidden/>
              </w:rPr>
            </w:r>
            <w:r>
              <w:rPr>
                <w:noProof/>
                <w:webHidden/>
              </w:rPr>
              <w:fldChar w:fldCharType="separate"/>
            </w:r>
            <w:r>
              <w:rPr>
                <w:noProof/>
                <w:webHidden/>
              </w:rPr>
              <w:t>11</w:t>
            </w:r>
            <w:r>
              <w:rPr>
                <w:noProof/>
                <w:webHidden/>
              </w:rPr>
              <w:fldChar w:fldCharType="end"/>
            </w:r>
          </w:hyperlink>
        </w:p>
        <w:p w14:paraId="35CAD790" w14:textId="3D7FFCF2" w:rsidR="00040DB1" w:rsidRDefault="00040DB1">
          <w:pPr>
            <w:pStyle w:val="TOC3"/>
            <w:tabs>
              <w:tab w:val="left" w:pos="1320"/>
              <w:tab w:val="right" w:leader="dot" w:pos="9062"/>
            </w:tabs>
            <w:rPr>
              <w:rFonts w:asciiTheme="minorHAnsi" w:hAnsiTheme="minorHAnsi"/>
              <w:noProof/>
              <w:kern w:val="2"/>
              <w:sz w:val="24"/>
              <w:szCs w:val="24"/>
              <w:lang w:eastAsia="et-EE"/>
              <w14:ligatures w14:val="standardContextual"/>
            </w:rPr>
          </w:pPr>
          <w:hyperlink w:anchor="_Toc180755614" w:history="1">
            <w:r w:rsidRPr="00E076ED">
              <w:rPr>
                <w:rStyle w:val="Hyperlink"/>
                <w:noProof/>
                <w14:scene3d>
                  <w14:camera w14:prst="orthographicFront"/>
                  <w14:lightRig w14:rig="threePt" w14:dir="t">
                    <w14:rot w14:lat="0" w14:lon="0" w14:rev="0"/>
                  </w14:lightRig>
                </w14:scene3d>
              </w:rPr>
              <w:t>3.5.3</w:t>
            </w:r>
            <w:r>
              <w:rPr>
                <w:rFonts w:asciiTheme="minorHAnsi" w:hAnsiTheme="minorHAnsi"/>
                <w:noProof/>
                <w:kern w:val="2"/>
                <w:sz w:val="24"/>
                <w:szCs w:val="24"/>
                <w:lang w:eastAsia="et-EE"/>
                <w14:ligatures w14:val="standardContextual"/>
              </w:rPr>
              <w:tab/>
            </w:r>
            <w:r w:rsidRPr="00E076ED">
              <w:rPr>
                <w:rStyle w:val="Hyperlink"/>
                <w:noProof/>
              </w:rPr>
              <w:t>Dreenkiht</w:t>
            </w:r>
            <w:r>
              <w:rPr>
                <w:noProof/>
                <w:webHidden/>
              </w:rPr>
              <w:tab/>
            </w:r>
            <w:r>
              <w:rPr>
                <w:noProof/>
                <w:webHidden/>
              </w:rPr>
              <w:fldChar w:fldCharType="begin"/>
            </w:r>
            <w:r>
              <w:rPr>
                <w:noProof/>
                <w:webHidden/>
              </w:rPr>
              <w:instrText xml:space="preserve"> PAGEREF _Toc180755614 \h </w:instrText>
            </w:r>
            <w:r>
              <w:rPr>
                <w:noProof/>
                <w:webHidden/>
              </w:rPr>
            </w:r>
            <w:r>
              <w:rPr>
                <w:noProof/>
                <w:webHidden/>
              </w:rPr>
              <w:fldChar w:fldCharType="separate"/>
            </w:r>
            <w:r>
              <w:rPr>
                <w:noProof/>
                <w:webHidden/>
              </w:rPr>
              <w:t>11</w:t>
            </w:r>
            <w:r>
              <w:rPr>
                <w:noProof/>
                <w:webHidden/>
              </w:rPr>
              <w:fldChar w:fldCharType="end"/>
            </w:r>
          </w:hyperlink>
        </w:p>
        <w:p w14:paraId="41BC6E41" w14:textId="11621C95" w:rsidR="00040DB1" w:rsidRDefault="00040DB1">
          <w:pPr>
            <w:pStyle w:val="TOC3"/>
            <w:tabs>
              <w:tab w:val="left" w:pos="1320"/>
              <w:tab w:val="right" w:leader="dot" w:pos="9062"/>
            </w:tabs>
            <w:rPr>
              <w:rFonts w:asciiTheme="minorHAnsi" w:hAnsiTheme="minorHAnsi"/>
              <w:noProof/>
              <w:kern w:val="2"/>
              <w:sz w:val="24"/>
              <w:szCs w:val="24"/>
              <w:lang w:eastAsia="et-EE"/>
              <w14:ligatures w14:val="standardContextual"/>
            </w:rPr>
          </w:pPr>
          <w:hyperlink w:anchor="_Toc180755615" w:history="1">
            <w:r w:rsidRPr="00E076ED">
              <w:rPr>
                <w:rStyle w:val="Hyperlink"/>
                <w:noProof/>
                <w14:scene3d>
                  <w14:camera w14:prst="orthographicFront"/>
                  <w14:lightRig w14:rig="threePt" w14:dir="t">
                    <w14:rot w14:lat="0" w14:lon="0" w14:rev="0"/>
                  </w14:lightRig>
                </w14:scene3d>
              </w:rPr>
              <w:t>3.5.4</w:t>
            </w:r>
            <w:r>
              <w:rPr>
                <w:rFonts w:asciiTheme="minorHAnsi" w:hAnsiTheme="minorHAnsi"/>
                <w:noProof/>
                <w:kern w:val="2"/>
                <w:sz w:val="24"/>
                <w:szCs w:val="24"/>
                <w:lang w:eastAsia="et-EE"/>
                <w14:ligatures w14:val="standardContextual"/>
              </w:rPr>
              <w:tab/>
            </w:r>
            <w:r w:rsidRPr="00E076ED">
              <w:rPr>
                <w:rStyle w:val="Hyperlink"/>
                <w:noProof/>
              </w:rPr>
              <w:t>Geosünteedid</w:t>
            </w:r>
            <w:r>
              <w:rPr>
                <w:noProof/>
                <w:webHidden/>
              </w:rPr>
              <w:tab/>
            </w:r>
            <w:r>
              <w:rPr>
                <w:noProof/>
                <w:webHidden/>
              </w:rPr>
              <w:fldChar w:fldCharType="begin"/>
            </w:r>
            <w:r>
              <w:rPr>
                <w:noProof/>
                <w:webHidden/>
              </w:rPr>
              <w:instrText xml:space="preserve"> PAGEREF _Toc180755615 \h </w:instrText>
            </w:r>
            <w:r>
              <w:rPr>
                <w:noProof/>
                <w:webHidden/>
              </w:rPr>
            </w:r>
            <w:r>
              <w:rPr>
                <w:noProof/>
                <w:webHidden/>
              </w:rPr>
              <w:fldChar w:fldCharType="separate"/>
            </w:r>
            <w:r>
              <w:rPr>
                <w:noProof/>
                <w:webHidden/>
              </w:rPr>
              <w:t>11</w:t>
            </w:r>
            <w:r>
              <w:rPr>
                <w:noProof/>
                <w:webHidden/>
              </w:rPr>
              <w:fldChar w:fldCharType="end"/>
            </w:r>
          </w:hyperlink>
        </w:p>
        <w:p w14:paraId="74DE7D44" w14:textId="21AA1DD9" w:rsidR="00040DB1" w:rsidRDefault="00040DB1">
          <w:pPr>
            <w:pStyle w:val="TOC2"/>
            <w:tabs>
              <w:tab w:val="left" w:pos="880"/>
              <w:tab w:val="right" w:leader="dot" w:pos="9062"/>
            </w:tabs>
            <w:rPr>
              <w:rFonts w:asciiTheme="minorHAnsi" w:hAnsiTheme="minorHAnsi"/>
              <w:noProof/>
              <w:kern w:val="2"/>
              <w:sz w:val="24"/>
              <w:szCs w:val="24"/>
              <w:lang w:eastAsia="et-EE"/>
              <w14:ligatures w14:val="standardContextual"/>
            </w:rPr>
          </w:pPr>
          <w:hyperlink w:anchor="_Toc180755616" w:history="1">
            <w:r w:rsidRPr="00E076ED">
              <w:rPr>
                <w:rStyle w:val="Hyperlink"/>
                <w:noProof/>
              </w:rPr>
              <w:t>3.6</w:t>
            </w:r>
            <w:r>
              <w:rPr>
                <w:rFonts w:asciiTheme="minorHAnsi" w:hAnsiTheme="minorHAnsi"/>
                <w:noProof/>
                <w:kern w:val="2"/>
                <w:sz w:val="24"/>
                <w:szCs w:val="24"/>
                <w:lang w:eastAsia="et-EE"/>
                <w14:ligatures w14:val="standardContextual"/>
              </w:rPr>
              <w:tab/>
            </w:r>
            <w:r w:rsidRPr="00E076ED">
              <w:rPr>
                <w:rStyle w:val="Hyperlink"/>
                <w:noProof/>
              </w:rPr>
              <w:t>Katend</w:t>
            </w:r>
            <w:r>
              <w:rPr>
                <w:noProof/>
                <w:webHidden/>
              </w:rPr>
              <w:tab/>
            </w:r>
            <w:r>
              <w:rPr>
                <w:noProof/>
                <w:webHidden/>
              </w:rPr>
              <w:fldChar w:fldCharType="begin"/>
            </w:r>
            <w:r>
              <w:rPr>
                <w:noProof/>
                <w:webHidden/>
              </w:rPr>
              <w:instrText xml:space="preserve"> PAGEREF _Toc180755616 \h </w:instrText>
            </w:r>
            <w:r>
              <w:rPr>
                <w:noProof/>
                <w:webHidden/>
              </w:rPr>
            </w:r>
            <w:r>
              <w:rPr>
                <w:noProof/>
                <w:webHidden/>
              </w:rPr>
              <w:fldChar w:fldCharType="separate"/>
            </w:r>
            <w:r>
              <w:rPr>
                <w:noProof/>
                <w:webHidden/>
              </w:rPr>
              <w:t>11</w:t>
            </w:r>
            <w:r>
              <w:rPr>
                <w:noProof/>
                <w:webHidden/>
              </w:rPr>
              <w:fldChar w:fldCharType="end"/>
            </w:r>
          </w:hyperlink>
        </w:p>
        <w:p w14:paraId="167888C0" w14:textId="59E6C456" w:rsidR="00040DB1" w:rsidRDefault="00040DB1">
          <w:pPr>
            <w:pStyle w:val="TOC2"/>
            <w:tabs>
              <w:tab w:val="left" w:pos="880"/>
              <w:tab w:val="right" w:leader="dot" w:pos="9062"/>
            </w:tabs>
            <w:rPr>
              <w:rFonts w:asciiTheme="minorHAnsi" w:hAnsiTheme="minorHAnsi"/>
              <w:noProof/>
              <w:kern w:val="2"/>
              <w:sz w:val="24"/>
              <w:szCs w:val="24"/>
              <w:lang w:eastAsia="et-EE"/>
              <w14:ligatures w14:val="standardContextual"/>
            </w:rPr>
          </w:pPr>
          <w:hyperlink w:anchor="_Toc180755617" w:history="1">
            <w:r w:rsidRPr="00E076ED">
              <w:rPr>
                <w:rStyle w:val="Hyperlink"/>
                <w:noProof/>
              </w:rPr>
              <w:t>3.1</w:t>
            </w:r>
            <w:r>
              <w:rPr>
                <w:rFonts w:asciiTheme="minorHAnsi" w:hAnsiTheme="minorHAnsi"/>
                <w:noProof/>
                <w:kern w:val="2"/>
                <w:sz w:val="24"/>
                <w:szCs w:val="24"/>
                <w:lang w:eastAsia="et-EE"/>
                <w14:ligatures w14:val="standardContextual"/>
              </w:rPr>
              <w:tab/>
            </w:r>
            <w:r w:rsidRPr="00E076ED">
              <w:rPr>
                <w:rStyle w:val="Hyperlink"/>
                <w:noProof/>
              </w:rPr>
              <w:t>Katendi materjalide kvaliteedinõuded</w:t>
            </w:r>
            <w:r>
              <w:rPr>
                <w:noProof/>
                <w:webHidden/>
              </w:rPr>
              <w:tab/>
            </w:r>
            <w:r>
              <w:rPr>
                <w:noProof/>
                <w:webHidden/>
              </w:rPr>
              <w:fldChar w:fldCharType="begin"/>
            </w:r>
            <w:r>
              <w:rPr>
                <w:noProof/>
                <w:webHidden/>
              </w:rPr>
              <w:instrText xml:space="preserve"> PAGEREF _Toc180755617 \h </w:instrText>
            </w:r>
            <w:r>
              <w:rPr>
                <w:noProof/>
                <w:webHidden/>
              </w:rPr>
            </w:r>
            <w:r>
              <w:rPr>
                <w:noProof/>
                <w:webHidden/>
              </w:rPr>
              <w:fldChar w:fldCharType="separate"/>
            </w:r>
            <w:r>
              <w:rPr>
                <w:noProof/>
                <w:webHidden/>
              </w:rPr>
              <w:t>12</w:t>
            </w:r>
            <w:r>
              <w:rPr>
                <w:noProof/>
                <w:webHidden/>
              </w:rPr>
              <w:fldChar w:fldCharType="end"/>
            </w:r>
          </w:hyperlink>
        </w:p>
        <w:p w14:paraId="2922E8B8" w14:textId="77193BC3" w:rsidR="00040DB1" w:rsidRDefault="00040DB1">
          <w:pPr>
            <w:pStyle w:val="TOC2"/>
            <w:tabs>
              <w:tab w:val="left" w:pos="880"/>
              <w:tab w:val="right" w:leader="dot" w:pos="9062"/>
            </w:tabs>
            <w:rPr>
              <w:rFonts w:asciiTheme="minorHAnsi" w:hAnsiTheme="minorHAnsi"/>
              <w:noProof/>
              <w:kern w:val="2"/>
              <w:sz w:val="24"/>
              <w:szCs w:val="24"/>
              <w:lang w:eastAsia="et-EE"/>
              <w14:ligatures w14:val="standardContextual"/>
            </w:rPr>
          </w:pPr>
          <w:hyperlink w:anchor="_Toc180755618" w:history="1">
            <w:r w:rsidRPr="00E076ED">
              <w:rPr>
                <w:rStyle w:val="Hyperlink"/>
                <w:noProof/>
              </w:rPr>
              <w:t>3.2</w:t>
            </w:r>
            <w:r>
              <w:rPr>
                <w:rFonts w:asciiTheme="minorHAnsi" w:hAnsiTheme="minorHAnsi"/>
                <w:noProof/>
                <w:kern w:val="2"/>
                <w:sz w:val="24"/>
                <w:szCs w:val="24"/>
                <w:lang w:eastAsia="et-EE"/>
                <w14:ligatures w14:val="standardContextual"/>
              </w:rPr>
              <w:tab/>
            </w:r>
            <w:r w:rsidRPr="00E076ED">
              <w:rPr>
                <w:rStyle w:val="Hyperlink"/>
                <w:noProof/>
              </w:rPr>
              <w:t>Nõuded materjalidele</w:t>
            </w:r>
            <w:r>
              <w:rPr>
                <w:noProof/>
                <w:webHidden/>
              </w:rPr>
              <w:tab/>
            </w:r>
            <w:r>
              <w:rPr>
                <w:noProof/>
                <w:webHidden/>
              </w:rPr>
              <w:fldChar w:fldCharType="begin"/>
            </w:r>
            <w:r>
              <w:rPr>
                <w:noProof/>
                <w:webHidden/>
              </w:rPr>
              <w:instrText xml:space="preserve"> PAGEREF _Toc180755618 \h </w:instrText>
            </w:r>
            <w:r>
              <w:rPr>
                <w:noProof/>
                <w:webHidden/>
              </w:rPr>
            </w:r>
            <w:r>
              <w:rPr>
                <w:noProof/>
                <w:webHidden/>
              </w:rPr>
              <w:fldChar w:fldCharType="separate"/>
            </w:r>
            <w:r>
              <w:rPr>
                <w:noProof/>
                <w:webHidden/>
              </w:rPr>
              <w:t>13</w:t>
            </w:r>
            <w:r>
              <w:rPr>
                <w:noProof/>
                <w:webHidden/>
              </w:rPr>
              <w:fldChar w:fldCharType="end"/>
            </w:r>
          </w:hyperlink>
        </w:p>
        <w:p w14:paraId="3B46B2CF" w14:textId="65A40677" w:rsidR="00040DB1" w:rsidRDefault="00040DB1">
          <w:pPr>
            <w:pStyle w:val="TOC2"/>
            <w:tabs>
              <w:tab w:val="left" w:pos="880"/>
              <w:tab w:val="right" w:leader="dot" w:pos="9062"/>
            </w:tabs>
            <w:rPr>
              <w:rFonts w:asciiTheme="minorHAnsi" w:hAnsiTheme="minorHAnsi"/>
              <w:noProof/>
              <w:kern w:val="2"/>
              <w:sz w:val="24"/>
              <w:szCs w:val="24"/>
              <w:lang w:eastAsia="et-EE"/>
              <w14:ligatures w14:val="standardContextual"/>
            </w:rPr>
          </w:pPr>
          <w:hyperlink w:anchor="_Toc180755619" w:history="1">
            <w:r w:rsidRPr="00E076ED">
              <w:rPr>
                <w:rStyle w:val="Hyperlink"/>
                <w:noProof/>
              </w:rPr>
              <w:t>3.3</w:t>
            </w:r>
            <w:r>
              <w:rPr>
                <w:rFonts w:asciiTheme="minorHAnsi" w:hAnsiTheme="minorHAnsi"/>
                <w:noProof/>
                <w:kern w:val="2"/>
                <w:sz w:val="24"/>
                <w:szCs w:val="24"/>
                <w:lang w:eastAsia="et-EE"/>
                <w14:ligatures w14:val="standardContextual"/>
              </w:rPr>
              <w:tab/>
            </w:r>
            <w:r w:rsidRPr="00E076ED">
              <w:rPr>
                <w:rStyle w:val="Hyperlink"/>
                <w:noProof/>
              </w:rPr>
              <w:t>Veeviimarid</w:t>
            </w:r>
            <w:r>
              <w:rPr>
                <w:noProof/>
                <w:webHidden/>
              </w:rPr>
              <w:tab/>
            </w:r>
            <w:r>
              <w:rPr>
                <w:noProof/>
                <w:webHidden/>
              </w:rPr>
              <w:fldChar w:fldCharType="begin"/>
            </w:r>
            <w:r>
              <w:rPr>
                <w:noProof/>
                <w:webHidden/>
              </w:rPr>
              <w:instrText xml:space="preserve"> PAGEREF _Toc180755619 \h </w:instrText>
            </w:r>
            <w:r>
              <w:rPr>
                <w:noProof/>
                <w:webHidden/>
              </w:rPr>
            </w:r>
            <w:r>
              <w:rPr>
                <w:noProof/>
                <w:webHidden/>
              </w:rPr>
              <w:fldChar w:fldCharType="separate"/>
            </w:r>
            <w:r>
              <w:rPr>
                <w:noProof/>
                <w:webHidden/>
              </w:rPr>
              <w:t>14</w:t>
            </w:r>
            <w:r>
              <w:rPr>
                <w:noProof/>
                <w:webHidden/>
              </w:rPr>
              <w:fldChar w:fldCharType="end"/>
            </w:r>
          </w:hyperlink>
        </w:p>
        <w:p w14:paraId="2246927B" w14:textId="67BE3B29" w:rsidR="00040DB1" w:rsidRDefault="00040DB1">
          <w:pPr>
            <w:pStyle w:val="TOC3"/>
            <w:tabs>
              <w:tab w:val="left" w:pos="1320"/>
              <w:tab w:val="right" w:leader="dot" w:pos="9062"/>
            </w:tabs>
            <w:rPr>
              <w:rFonts w:asciiTheme="minorHAnsi" w:hAnsiTheme="minorHAnsi"/>
              <w:noProof/>
              <w:kern w:val="2"/>
              <w:sz w:val="24"/>
              <w:szCs w:val="24"/>
              <w:lang w:eastAsia="et-EE"/>
              <w14:ligatures w14:val="standardContextual"/>
            </w:rPr>
          </w:pPr>
          <w:hyperlink w:anchor="_Toc180755620" w:history="1">
            <w:r w:rsidRPr="00E076ED">
              <w:rPr>
                <w:rStyle w:val="Hyperlink"/>
                <w:noProof/>
                <w14:scene3d>
                  <w14:camera w14:prst="orthographicFront"/>
                  <w14:lightRig w14:rig="threePt" w14:dir="t">
                    <w14:rot w14:lat="0" w14:lon="0" w14:rev="0"/>
                  </w14:lightRig>
                </w14:scene3d>
              </w:rPr>
              <w:t>3.3.1</w:t>
            </w:r>
            <w:r>
              <w:rPr>
                <w:rFonts w:asciiTheme="minorHAnsi" w:hAnsiTheme="minorHAnsi"/>
                <w:noProof/>
                <w:kern w:val="2"/>
                <w:sz w:val="24"/>
                <w:szCs w:val="24"/>
                <w:lang w:eastAsia="et-EE"/>
                <w14:ligatures w14:val="standardContextual"/>
              </w:rPr>
              <w:tab/>
            </w:r>
            <w:r w:rsidRPr="00E076ED">
              <w:rPr>
                <w:rStyle w:val="Hyperlink"/>
                <w:noProof/>
              </w:rPr>
              <w:t>Olemasolevate veeviimarite olukord</w:t>
            </w:r>
            <w:r>
              <w:rPr>
                <w:noProof/>
                <w:webHidden/>
              </w:rPr>
              <w:tab/>
            </w:r>
            <w:r>
              <w:rPr>
                <w:noProof/>
                <w:webHidden/>
              </w:rPr>
              <w:fldChar w:fldCharType="begin"/>
            </w:r>
            <w:r>
              <w:rPr>
                <w:noProof/>
                <w:webHidden/>
              </w:rPr>
              <w:instrText xml:space="preserve"> PAGEREF _Toc180755620 \h </w:instrText>
            </w:r>
            <w:r>
              <w:rPr>
                <w:noProof/>
                <w:webHidden/>
              </w:rPr>
            </w:r>
            <w:r>
              <w:rPr>
                <w:noProof/>
                <w:webHidden/>
              </w:rPr>
              <w:fldChar w:fldCharType="separate"/>
            </w:r>
            <w:r>
              <w:rPr>
                <w:noProof/>
                <w:webHidden/>
              </w:rPr>
              <w:t>14</w:t>
            </w:r>
            <w:r>
              <w:rPr>
                <w:noProof/>
                <w:webHidden/>
              </w:rPr>
              <w:fldChar w:fldCharType="end"/>
            </w:r>
          </w:hyperlink>
        </w:p>
        <w:p w14:paraId="086E4603" w14:textId="3012DB6C" w:rsidR="00040DB1" w:rsidRDefault="00040DB1">
          <w:pPr>
            <w:pStyle w:val="TOC3"/>
            <w:tabs>
              <w:tab w:val="left" w:pos="1320"/>
              <w:tab w:val="right" w:leader="dot" w:pos="9062"/>
            </w:tabs>
            <w:rPr>
              <w:rFonts w:asciiTheme="minorHAnsi" w:hAnsiTheme="minorHAnsi"/>
              <w:noProof/>
              <w:kern w:val="2"/>
              <w:sz w:val="24"/>
              <w:szCs w:val="24"/>
              <w:lang w:eastAsia="et-EE"/>
              <w14:ligatures w14:val="standardContextual"/>
            </w:rPr>
          </w:pPr>
          <w:hyperlink w:anchor="_Toc180755621" w:history="1">
            <w:r w:rsidRPr="00E076ED">
              <w:rPr>
                <w:rStyle w:val="Hyperlink"/>
                <w:noProof/>
                <w14:scene3d>
                  <w14:camera w14:prst="orthographicFront"/>
                  <w14:lightRig w14:rig="threePt" w14:dir="t">
                    <w14:rot w14:lat="0" w14:lon="0" w14:rev="0"/>
                  </w14:lightRig>
                </w14:scene3d>
              </w:rPr>
              <w:t>3.3.2</w:t>
            </w:r>
            <w:r>
              <w:rPr>
                <w:rFonts w:asciiTheme="minorHAnsi" w:hAnsiTheme="minorHAnsi"/>
                <w:noProof/>
                <w:kern w:val="2"/>
                <w:sz w:val="24"/>
                <w:szCs w:val="24"/>
                <w:lang w:eastAsia="et-EE"/>
                <w14:ligatures w14:val="standardContextual"/>
              </w:rPr>
              <w:tab/>
            </w:r>
            <w:r w:rsidRPr="00E076ED">
              <w:rPr>
                <w:rStyle w:val="Hyperlink"/>
                <w:noProof/>
              </w:rPr>
              <w:t>Sademe- ja pinnasevee ärajuhtimine</w:t>
            </w:r>
            <w:r>
              <w:rPr>
                <w:noProof/>
                <w:webHidden/>
              </w:rPr>
              <w:tab/>
            </w:r>
            <w:r>
              <w:rPr>
                <w:noProof/>
                <w:webHidden/>
              </w:rPr>
              <w:fldChar w:fldCharType="begin"/>
            </w:r>
            <w:r>
              <w:rPr>
                <w:noProof/>
                <w:webHidden/>
              </w:rPr>
              <w:instrText xml:space="preserve"> PAGEREF _Toc180755621 \h </w:instrText>
            </w:r>
            <w:r>
              <w:rPr>
                <w:noProof/>
                <w:webHidden/>
              </w:rPr>
            </w:r>
            <w:r>
              <w:rPr>
                <w:noProof/>
                <w:webHidden/>
              </w:rPr>
              <w:fldChar w:fldCharType="separate"/>
            </w:r>
            <w:r>
              <w:rPr>
                <w:noProof/>
                <w:webHidden/>
              </w:rPr>
              <w:t>14</w:t>
            </w:r>
            <w:r>
              <w:rPr>
                <w:noProof/>
                <w:webHidden/>
              </w:rPr>
              <w:fldChar w:fldCharType="end"/>
            </w:r>
          </w:hyperlink>
        </w:p>
        <w:p w14:paraId="0980A5F4" w14:textId="540CFB76" w:rsidR="00040DB1" w:rsidRDefault="00040DB1">
          <w:pPr>
            <w:pStyle w:val="TOC3"/>
            <w:tabs>
              <w:tab w:val="left" w:pos="1320"/>
              <w:tab w:val="right" w:leader="dot" w:pos="9062"/>
            </w:tabs>
            <w:rPr>
              <w:rFonts w:asciiTheme="minorHAnsi" w:hAnsiTheme="minorHAnsi"/>
              <w:noProof/>
              <w:kern w:val="2"/>
              <w:sz w:val="24"/>
              <w:szCs w:val="24"/>
              <w:lang w:eastAsia="et-EE"/>
              <w14:ligatures w14:val="standardContextual"/>
            </w:rPr>
          </w:pPr>
          <w:hyperlink w:anchor="_Toc180755622" w:history="1">
            <w:r w:rsidRPr="00E076ED">
              <w:rPr>
                <w:rStyle w:val="Hyperlink"/>
                <w:noProof/>
                <w14:scene3d>
                  <w14:camera w14:prst="orthographicFront"/>
                  <w14:lightRig w14:rig="threePt" w14:dir="t">
                    <w14:rot w14:lat="0" w14:lon="0" w14:rev="0"/>
                  </w14:lightRig>
                </w14:scene3d>
              </w:rPr>
              <w:t>3.3.3</w:t>
            </w:r>
            <w:r>
              <w:rPr>
                <w:rFonts w:asciiTheme="minorHAnsi" w:hAnsiTheme="minorHAnsi"/>
                <w:noProof/>
                <w:kern w:val="2"/>
                <w:sz w:val="24"/>
                <w:szCs w:val="24"/>
                <w:lang w:eastAsia="et-EE"/>
                <w14:ligatures w14:val="standardContextual"/>
              </w:rPr>
              <w:tab/>
            </w:r>
            <w:r w:rsidRPr="00E076ED">
              <w:rPr>
                <w:rStyle w:val="Hyperlink"/>
                <w:noProof/>
              </w:rPr>
              <w:t>Veeviimarite nõuded</w:t>
            </w:r>
            <w:r>
              <w:rPr>
                <w:noProof/>
                <w:webHidden/>
              </w:rPr>
              <w:tab/>
            </w:r>
            <w:r>
              <w:rPr>
                <w:noProof/>
                <w:webHidden/>
              </w:rPr>
              <w:fldChar w:fldCharType="begin"/>
            </w:r>
            <w:r>
              <w:rPr>
                <w:noProof/>
                <w:webHidden/>
              </w:rPr>
              <w:instrText xml:space="preserve"> PAGEREF _Toc180755622 \h </w:instrText>
            </w:r>
            <w:r>
              <w:rPr>
                <w:noProof/>
                <w:webHidden/>
              </w:rPr>
            </w:r>
            <w:r>
              <w:rPr>
                <w:noProof/>
                <w:webHidden/>
              </w:rPr>
              <w:fldChar w:fldCharType="separate"/>
            </w:r>
            <w:r>
              <w:rPr>
                <w:noProof/>
                <w:webHidden/>
              </w:rPr>
              <w:t>15</w:t>
            </w:r>
            <w:r>
              <w:rPr>
                <w:noProof/>
                <w:webHidden/>
              </w:rPr>
              <w:fldChar w:fldCharType="end"/>
            </w:r>
          </w:hyperlink>
        </w:p>
        <w:p w14:paraId="276B3259" w14:textId="5665471F" w:rsidR="00040DB1" w:rsidRDefault="00040DB1">
          <w:pPr>
            <w:pStyle w:val="TOC2"/>
            <w:tabs>
              <w:tab w:val="left" w:pos="880"/>
              <w:tab w:val="right" w:leader="dot" w:pos="9062"/>
            </w:tabs>
            <w:rPr>
              <w:rFonts w:asciiTheme="minorHAnsi" w:hAnsiTheme="minorHAnsi"/>
              <w:noProof/>
              <w:kern w:val="2"/>
              <w:sz w:val="24"/>
              <w:szCs w:val="24"/>
              <w:lang w:eastAsia="et-EE"/>
              <w14:ligatures w14:val="standardContextual"/>
            </w:rPr>
          </w:pPr>
          <w:hyperlink w:anchor="_Toc180755623" w:history="1">
            <w:r w:rsidRPr="00E076ED">
              <w:rPr>
                <w:rStyle w:val="Hyperlink"/>
                <w:noProof/>
              </w:rPr>
              <w:t>3.4</w:t>
            </w:r>
            <w:r>
              <w:rPr>
                <w:rFonts w:asciiTheme="minorHAnsi" w:hAnsiTheme="minorHAnsi"/>
                <w:noProof/>
                <w:kern w:val="2"/>
                <w:sz w:val="24"/>
                <w:szCs w:val="24"/>
                <w:lang w:eastAsia="et-EE"/>
                <w14:ligatures w14:val="standardContextual"/>
              </w:rPr>
              <w:tab/>
            </w:r>
            <w:r w:rsidRPr="00E076ED">
              <w:rPr>
                <w:rStyle w:val="Hyperlink"/>
                <w:noProof/>
              </w:rPr>
              <w:t>Ehitusgeoloogia</w:t>
            </w:r>
            <w:r>
              <w:rPr>
                <w:noProof/>
                <w:webHidden/>
              </w:rPr>
              <w:tab/>
            </w:r>
            <w:r>
              <w:rPr>
                <w:noProof/>
                <w:webHidden/>
              </w:rPr>
              <w:fldChar w:fldCharType="begin"/>
            </w:r>
            <w:r>
              <w:rPr>
                <w:noProof/>
                <w:webHidden/>
              </w:rPr>
              <w:instrText xml:space="preserve"> PAGEREF _Toc180755623 \h </w:instrText>
            </w:r>
            <w:r>
              <w:rPr>
                <w:noProof/>
                <w:webHidden/>
              </w:rPr>
            </w:r>
            <w:r>
              <w:rPr>
                <w:noProof/>
                <w:webHidden/>
              </w:rPr>
              <w:fldChar w:fldCharType="separate"/>
            </w:r>
            <w:r>
              <w:rPr>
                <w:noProof/>
                <w:webHidden/>
              </w:rPr>
              <w:t>15</w:t>
            </w:r>
            <w:r>
              <w:rPr>
                <w:noProof/>
                <w:webHidden/>
              </w:rPr>
              <w:fldChar w:fldCharType="end"/>
            </w:r>
          </w:hyperlink>
        </w:p>
        <w:p w14:paraId="5677365B" w14:textId="20911273" w:rsidR="00040DB1" w:rsidRDefault="00040DB1">
          <w:pPr>
            <w:pStyle w:val="TOC2"/>
            <w:tabs>
              <w:tab w:val="left" w:pos="880"/>
              <w:tab w:val="right" w:leader="dot" w:pos="9062"/>
            </w:tabs>
            <w:rPr>
              <w:rFonts w:asciiTheme="minorHAnsi" w:hAnsiTheme="minorHAnsi"/>
              <w:noProof/>
              <w:kern w:val="2"/>
              <w:sz w:val="24"/>
              <w:szCs w:val="24"/>
              <w:lang w:eastAsia="et-EE"/>
              <w14:ligatures w14:val="standardContextual"/>
            </w:rPr>
          </w:pPr>
          <w:hyperlink w:anchor="_Toc180755624" w:history="1">
            <w:r w:rsidRPr="00E076ED">
              <w:rPr>
                <w:rStyle w:val="Hyperlink"/>
                <w:noProof/>
              </w:rPr>
              <w:t>3.5</w:t>
            </w:r>
            <w:r>
              <w:rPr>
                <w:rFonts w:asciiTheme="minorHAnsi" w:hAnsiTheme="minorHAnsi"/>
                <w:noProof/>
                <w:kern w:val="2"/>
                <w:sz w:val="24"/>
                <w:szCs w:val="24"/>
                <w:lang w:eastAsia="et-EE"/>
                <w14:ligatures w14:val="standardContextual"/>
              </w:rPr>
              <w:tab/>
            </w:r>
            <w:r w:rsidRPr="00E076ED">
              <w:rPr>
                <w:rStyle w:val="Hyperlink"/>
                <w:noProof/>
              </w:rPr>
              <w:t>Liikluskorraldus</w:t>
            </w:r>
            <w:r>
              <w:rPr>
                <w:noProof/>
                <w:webHidden/>
              </w:rPr>
              <w:tab/>
            </w:r>
            <w:r>
              <w:rPr>
                <w:noProof/>
                <w:webHidden/>
              </w:rPr>
              <w:fldChar w:fldCharType="begin"/>
            </w:r>
            <w:r>
              <w:rPr>
                <w:noProof/>
                <w:webHidden/>
              </w:rPr>
              <w:instrText xml:space="preserve"> PAGEREF _Toc180755624 \h </w:instrText>
            </w:r>
            <w:r>
              <w:rPr>
                <w:noProof/>
                <w:webHidden/>
              </w:rPr>
            </w:r>
            <w:r>
              <w:rPr>
                <w:noProof/>
                <w:webHidden/>
              </w:rPr>
              <w:fldChar w:fldCharType="separate"/>
            </w:r>
            <w:r>
              <w:rPr>
                <w:noProof/>
                <w:webHidden/>
              </w:rPr>
              <w:t>15</w:t>
            </w:r>
            <w:r>
              <w:rPr>
                <w:noProof/>
                <w:webHidden/>
              </w:rPr>
              <w:fldChar w:fldCharType="end"/>
            </w:r>
          </w:hyperlink>
        </w:p>
        <w:p w14:paraId="366D197A" w14:textId="05A0AABD" w:rsidR="00040DB1" w:rsidRDefault="00040DB1">
          <w:pPr>
            <w:pStyle w:val="TOC2"/>
            <w:tabs>
              <w:tab w:val="left" w:pos="880"/>
              <w:tab w:val="right" w:leader="dot" w:pos="9062"/>
            </w:tabs>
            <w:rPr>
              <w:rFonts w:asciiTheme="minorHAnsi" w:hAnsiTheme="minorHAnsi"/>
              <w:noProof/>
              <w:kern w:val="2"/>
              <w:sz w:val="24"/>
              <w:szCs w:val="24"/>
              <w:lang w:eastAsia="et-EE"/>
              <w14:ligatures w14:val="standardContextual"/>
            </w:rPr>
          </w:pPr>
          <w:hyperlink w:anchor="_Toc180755625" w:history="1">
            <w:r w:rsidRPr="00E076ED">
              <w:rPr>
                <w:rStyle w:val="Hyperlink"/>
                <w:noProof/>
              </w:rPr>
              <w:t>3.6</w:t>
            </w:r>
            <w:r>
              <w:rPr>
                <w:rFonts w:asciiTheme="minorHAnsi" w:hAnsiTheme="minorHAnsi"/>
                <w:noProof/>
                <w:kern w:val="2"/>
                <w:sz w:val="24"/>
                <w:szCs w:val="24"/>
                <w:lang w:eastAsia="et-EE"/>
                <w14:ligatures w14:val="standardContextual"/>
              </w:rPr>
              <w:tab/>
            </w:r>
            <w:r w:rsidRPr="00E076ED">
              <w:rPr>
                <w:rStyle w:val="Hyperlink"/>
                <w:noProof/>
              </w:rPr>
              <w:t>Tehnovõrgud</w:t>
            </w:r>
            <w:r>
              <w:rPr>
                <w:noProof/>
                <w:webHidden/>
              </w:rPr>
              <w:tab/>
            </w:r>
            <w:r>
              <w:rPr>
                <w:noProof/>
                <w:webHidden/>
              </w:rPr>
              <w:fldChar w:fldCharType="begin"/>
            </w:r>
            <w:r>
              <w:rPr>
                <w:noProof/>
                <w:webHidden/>
              </w:rPr>
              <w:instrText xml:space="preserve"> PAGEREF _Toc180755625 \h </w:instrText>
            </w:r>
            <w:r>
              <w:rPr>
                <w:noProof/>
                <w:webHidden/>
              </w:rPr>
            </w:r>
            <w:r>
              <w:rPr>
                <w:noProof/>
                <w:webHidden/>
              </w:rPr>
              <w:fldChar w:fldCharType="separate"/>
            </w:r>
            <w:r>
              <w:rPr>
                <w:noProof/>
                <w:webHidden/>
              </w:rPr>
              <w:t>16</w:t>
            </w:r>
            <w:r>
              <w:rPr>
                <w:noProof/>
                <w:webHidden/>
              </w:rPr>
              <w:fldChar w:fldCharType="end"/>
            </w:r>
          </w:hyperlink>
        </w:p>
        <w:p w14:paraId="12771DB0" w14:textId="6F98ABF8" w:rsidR="00040DB1" w:rsidRDefault="00040DB1">
          <w:pPr>
            <w:pStyle w:val="TOC3"/>
            <w:tabs>
              <w:tab w:val="left" w:pos="1320"/>
              <w:tab w:val="right" w:leader="dot" w:pos="9062"/>
            </w:tabs>
            <w:rPr>
              <w:rFonts w:asciiTheme="minorHAnsi" w:hAnsiTheme="minorHAnsi"/>
              <w:noProof/>
              <w:kern w:val="2"/>
              <w:sz w:val="24"/>
              <w:szCs w:val="24"/>
              <w:lang w:eastAsia="et-EE"/>
              <w14:ligatures w14:val="standardContextual"/>
            </w:rPr>
          </w:pPr>
          <w:hyperlink w:anchor="_Toc180755626" w:history="1">
            <w:r w:rsidRPr="00E076ED">
              <w:rPr>
                <w:rStyle w:val="Hyperlink"/>
                <w:noProof/>
                <w14:scene3d>
                  <w14:camera w14:prst="orthographicFront"/>
                  <w14:lightRig w14:rig="threePt" w14:dir="t">
                    <w14:rot w14:lat="0" w14:lon="0" w14:rev="0"/>
                  </w14:lightRig>
                </w14:scene3d>
              </w:rPr>
              <w:t>3.6.1</w:t>
            </w:r>
            <w:r>
              <w:rPr>
                <w:rFonts w:asciiTheme="minorHAnsi" w:hAnsiTheme="minorHAnsi"/>
                <w:noProof/>
                <w:kern w:val="2"/>
                <w:sz w:val="24"/>
                <w:szCs w:val="24"/>
                <w:lang w:eastAsia="et-EE"/>
                <w14:ligatures w14:val="standardContextual"/>
              </w:rPr>
              <w:tab/>
            </w:r>
            <w:r w:rsidRPr="00E076ED">
              <w:rPr>
                <w:rStyle w:val="Hyperlink"/>
                <w:noProof/>
              </w:rPr>
              <w:t>Olemasolevate tehnovõrkude paiknemine</w:t>
            </w:r>
            <w:r>
              <w:rPr>
                <w:noProof/>
                <w:webHidden/>
              </w:rPr>
              <w:tab/>
            </w:r>
            <w:r>
              <w:rPr>
                <w:noProof/>
                <w:webHidden/>
              </w:rPr>
              <w:fldChar w:fldCharType="begin"/>
            </w:r>
            <w:r>
              <w:rPr>
                <w:noProof/>
                <w:webHidden/>
              </w:rPr>
              <w:instrText xml:space="preserve"> PAGEREF _Toc180755626 \h </w:instrText>
            </w:r>
            <w:r>
              <w:rPr>
                <w:noProof/>
                <w:webHidden/>
              </w:rPr>
            </w:r>
            <w:r>
              <w:rPr>
                <w:noProof/>
                <w:webHidden/>
              </w:rPr>
              <w:fldChar w:fldCharType="separate"/>
            </w:r>
            <w:r>
              <w:rPr>
                <w:noProof/>
                <w:webHidden/>
              </w:rPr>
              <w:t>16</w:t>
            </w:r>
            <w:r>
              <w:rPr>
                <w:noProof/>
                <w:webHidden/>
              </w:rPr>
              <w:fldChar w:fldCharType="end"/>
            </w:r>
          </w:hyperlink>
        </w:p>
        <w:p w14:paraId="7EBA9D89" w14:textId="56D34F91" w:rsidR="00040DB1" w:rsidRDefault="00040DB1">
          <w:pPr>
            <w:pStyle w:val="TOC3"/>
            <w:tabs>
              <w:tab w:val="left" w:pos="1320"/>
              <w:tab w:val="right" w:leader="dot" w:pos="9062"/>
            </w:tabs>
            <w:rPr>
              <w:rFonts w:asciiTheme="minorHAnsi" w:hAnsiTheme="minorHAnsi"/>
              <w:noProof/>
              <w:kern w:val="2"/>
              <w:sz w:val="24"/>
              <w:szCs w:val="24"/>
              <w:lang w:eastAsia="et-EE"/>
              <w14:ligatures w14:val="standardContextual"/>
            </w:rPr>
          </w:pPr>
          <w:hyperlink w:anchor="_Toc180755627" w:history="1">
            <w:r w:rsidRPr="00E076ED">
              <w:rPr>
                <w:rStyle w:val="Hyperlink"/>
                <w:noProof/>
                <w14:scene3d>
                  <w14:camera w14:prst="orthographicFront"/>
                  <w14:lightRig w14:rig="threePt" w14:dir="t">
                    <w14:rot w14:lat="0" w14:lon="0" w14:rev="0"/>
                  </w14:lightRig>
                </w14:scene3d>
              </w:rPr>
              <w:t>3.6.2</w:t>
            </w:r>
            <w:r>
              <w:rPr>
                <w:rFonts w:asciiTheme="minorHAnsi" w:hAnsiTheme="minorHAnsi"/>
                <w:noProof/>
                <w:kern w:val="2"/>
                <w:sz w:val="24"/>
                <w:szCs w:val="24"/>
                <w:lang w:eastAsia="et-EE"/>
                <w14:ligatures w14:val="standardContextual"/>
              </w:rPr>
              <w:tab/>
            </w:r>
            <w:r w:rsidRPr="00E076ED">
              <w:rPr>
                <w:rStyle w:val="Hyperlink"/>
                <w:noProof/>
              </w:rPr>
              <w:t>Tehnovõrkude lahendus</w:t>
            </w:r>
            <w:r>
              <w:rPr>
                <w:noProof/>
                <w:webHidden/>
              </w:rPr>
              <w:tab/>
            </w:r>
            <w:r>
              <w:rPr>
                <w:noProof/>
                <w:webHidden/>
              </w:rPr>
              <w:fldChar w:fldCharType="begin"/>
            </w:r>
            <w:r>
              <w:rPr>
                <w:noProof/>
                <w:webHidden/>
              </w:rPr>
              <w:instrText xml:space="preserve"> PAGEREF _Toc180755627 \h </w:instrText>
            </w:r>
            <w:r>
              <w:rPr>
                <w:noProof/>
                <w:webHidden/>
              </w:rPr>
            </w:r>
            <w:r>
              <w:rPr>
                <w:noProof/>
                <w:webHidden/>
              </w:rPr>
              <w:fldChar w:fldCharType="separate"/>
            </w:r>
            <w:r>
              <w:rPr>
                <w:noProof/>
                <w:webHidden/>
              </w:rPr>
              <w:t>17</w:t>
            </w:r>
            <w:r>
              <w:rPr>
                <w:noProof/>
                <w:webHidden/>
              </w:rPr>
              <w:fldChar w:fldCharType="end"/>
            </w:r>
          </w:hyperlink>
        </w:p>
        <w:p w14:paraId="583A7E3D" w14:textId="35AB12B9" w:rsidR="00040DB1" w:rsidRDefault="00040DB1">
          <w:pPr>
            <w:pStyle w:val="TOC2"/>
            <w:tabs>
              <w:tab w:val="left" w:pos="880"/>
              <w:tab w:val="right" w:leader="dot" w:pos="9062"/>
            </w:tabs>
            <w:rPr>
              <w:rFonts w:asciiTheme="minorHAnsi" w:hAnsiTheme="minorHAnsi"/>
              <w:noProof/>
              <w:kern w:val="2"/>
              <w:sz w:val="24"/>
              <w:szCs w:val="24"/>
              <w:lang w:eastAsia="et-EE"/>
              <w14:ligatures w14:val="standardContextual"/>
            </w:rPr>
          </w:pPr>
          <w:hyperlink w:anchor="_Toc180755628" w:history="1">
            <w:r w:rsidRPr="00E076ED">
              <w:rPr>
                <w:rStyle w:val="Hyperlink"/>
                <w:noProof/>
              </w:rPr>
              <w:t>3.7</w:t>
            </w:r>
            <w:r>
              <w:rPr>
                <w:rFonts w:asciiTheme="minorHAnsi" w:hAnsiTheme="minorHAnsi"/>
                <w:noProof/>
                <w:kern w:val="2"/>
                <w:sz w:val="24"/>
                <w:szCs w:val="24"/>
                <w:lang w:eastAsia="et-EE"/>
                <w14:ligatures w14:val="standardContextual"/>
              </w:rPr>
              <w:tab/>
            </w:r>
            <w:r w:rsidRPr="00E076ED">
              <w:rPr>
                <w:rStyle w:val="Hyperlink"/>
                <w:noProof/>
              </w:rPr>
              <w:t>Keskkonnakaitse</w:t>
            </w:r>
            <w:r>
              <w:rPr>
                <w:noProof/>
                <w:webHidden/>
              </w:rPr>
              <w:tab/>
            </w:r>
            <w:r>
              <w:rPr>
                <w:noProof/>
                <w:webHidden/>
              </w:rPr>
              <w:fldChar w:fldCharType="begin"/>
            </w:r>
            <w:r>
              <w:rPr>
                <w:noProof/>
                <w:webHidden/>
              </w:rPr>
              <w:instrText xml:space="preserve"> PAGEREF _Toc180755628 \h </w:instrText>
            </w:r>
            <w:r>
              <w:rPr>
                <w:noProof/>
                <w:webHidden/>
              </w:rPr>
            </w:r>
            <w:r>
              <w:rPr>
                <w:noProof/>
                <w:webHidden/>
              </w:rPr>
              <w:fldChar w:fldCharType="separate"/>
            </w:r>
            <w:r>
              <w:rPr>
                <w:noProof/>
                <w:webHidden/>
              </w:rPr>
              <w:t>17</w:t>
            </w:r>
            <w:r>
              <w:rPr>
                <w:noProof/>
                <w:webHidden/>
              </w:rPr>
              <w:fldChar w:fldCharType="end"/>
            </w:r>
          </w:hyperlink>
        </w:p>
        <w:p w14:paraId="5709D289" w14:textId="5A7B9B13" w:rsidR="00040DB1" w:rsidRDefault="00040DB1">
          <w:pPr>
            <w:pStyle w:val="TOC3"/>
            <w:tabs>
              <w:tab w:val="left" w:pos="1320"/>
              <w:tab w:val="right" w:leader="dot" w:pos="9062"/>
            </w:tabs>
            <w:rPr>
              <w:rFonts w:asciiTheme="minorHAnsi" w:hAnsiTheme="minorHAnsi"/>
              <w:noProof/>
              <w:kern w:val="2"/>
              <w:sz w:val="24"/>
              <w:szCs w:val="24"/>
              <w:lang w:eastAsia="et-EE"/>
              <w14:ligatures w14:val="standardContextual"/>
            </w:rPr>
          </w:pPr>
          <w:hyperlink w:anchor="_Toc180755629" w:history="1">
            <w:r w:rsidRPr="00E076ED">
              <w:rPr>
                <w:rStyle w:val="Hyperlink"/>
                <w:noProof/>
                <w14:scene3d>
                  <w14:camera w14:prst="orthographicFront"/>
                  <w14:lightRig w14:rig="threePt" w14:dir="t">
                    <w14:rot w14:lat="0" w14:lon="0" w14:rev="0"/>
                  </w14:lightRig>
                </w14:scene3d>
              </w:rPr>
              <w:t>3.7.1</w:t>
            </w:r>
            <w:r>
              <w:rPr>
                <w:rFonts w:asciiTheme="minorHAnsi" w:hAnsiTheme="minorHAnsi"/>
                <w:noProof/>
                <w:kern w:val="2"/>
                <w:sz w:val="24"/>
                <w:szCs w:val="24"/>
                <w:lang w:eastAsia="et-EE"/>
                <w14:ligatures w14:val="standardContextual"/>
              </w:rPr>
              <w:tab/>
            </w:r>
            <w:r w:rsidRPr="00E076ED">
              <w:rPr>
                <w:rStyle w:val="Hyperlink"/>
                <w:noProof/>
              </w:rPr>
              <w:t>Haljastus</w:t>
            </w:r>
            <w:r>
              <w:rPr>
                <w:noProof/>
                <w:webHidden/>
              </w:rPr>
              <w:tab/>
            </w:r>
            <w:r>
              <w:rPr>
                <w:noProof/>
                <w:webHidden/>
              </w:rPr>
              <w:fldChar w:fldCharType="begin"/>
            </w:r>
            <w:r>
              <w:rPr>
                <w:noProof/>
                <w:webHidden/>
              </w:rPr>
              <w:instrText xml:space="preserve"> PAGEREF _Toc180755629 \h </w:instrText>
            </w:r>
            <w:r>
              <w:rPr>
                <w:noProof/>
                <w:webHidden/>
              </w:rPr>
            </w:r>
            <w:r>
              <w:rPr>
                <w:noProof/>
                <w:webHidden/>
              </w:rPr>
              <w:fldChar w:fldCharType="separate"/>
            </w:r>
            <w:r>
              <w:rPr>
                <w:noProof/>
                <w:webHidden/>
              </w:rPr>
              <w:t>18</w:t>
            </w:r>
            <w:r>
              <w:rPr>
                <w:noProof/>
                <w:webHidden/>
              </w:rPr>
              <w:fldChar w:fldCharType="end"/>
            </w:r>
          </w:hyperlink>
        </w:p>
        <w:p w14:paraId="2EDEAC96" w14:textId="39737D47" w:rsidR="00040DB1" w:rsidRDefault="00040DB1">
          <w:pPr>
            <w:pStyle w:val="TOC3"/>
            <w:tabs>
              <w:tab w:val="left" w:pos="1320"/>
              <w:tab w:val="right" w:leader="dot" w:pos="9062"/>
            </w:tabs>
            <w:rPr>
              <w:rFonts w:asciiTheme="minorHAnsi" w:hAnsiTheme="minorHAnsi"/>
              <w:noProof/>
              <w:kern w:val="2"/>
              <w:sz w:val="24"/>
              <w:szCs w:val="24"/>
              <w:lang w:eastAsia="et-EE"/>
              <w14:ligatures w14:val="standardContextual"/>
            </w:rPr>
          </w:pPr>
          <w:hyperlink w:anchor="_Toc180755630" w:history="1">
            <w:r w:rsidRPr="00E076ED">
              <w:rPr>
                <w:rStyle w:val="Hyperlink"/>
                <w:noProof/>
                <w14:scene3d>
                  <w14:camera w14:prst="orthographicFront"/>
                  <w14:lightRig w14:rig="threePt" w14:dir="t">
                    <w14:rot w14:lat="0" w14:lon="0" w14:rev="0"/>
                  </w14:lightRig>
                </w14:scene3d>
              </w:rPr>
              <w:t>3.7.2</w:t>
            </w:r>
            <w:r>
              <w:rPr>
                <w:rFonts w:asciiTheme="minorHAnsi" w:hAnsiTheme="minorHAnsi"/>
                <w:noProof/>
                <w:kern w:val="2"/>
                <w:sz w:val="24"/>
                <w:szCs w:val="24"/>
                <w:lang w:eastAsia="et-EE"/>
                <w14:ligatures w14:val="standardContextual"/>
              </w:rPr>
              <w:tab/>
            </w:r>
            <w:r w:rsidRPr="00E076ED">
              <w:rPr>
                <w:rStyle w:val="Hyperlink"/>
                <w:noProof/>
              </w:rPr>
              <w:t>Aiad, aedik ja väravad</w:t>
            </w:r>
            <w:r>
              <w:rPr>
                <w:noProof/>
                <w:webHidden/>
              </w:rPr>
              <w:tab/>
            </w:r>
            <w:r>
              <w:rPr>
                <w:noProof/>
                <w:webHidden/>
              </w:rPr>
              <w:fldChar w:fldCharType="begin"/>
            </w:r>
            <w:r>
              <w:rPr>
                <w:noProof/>
                <w:webHidden/>
              </w:rPr>
              <w:instrText xml:space="preserve"> PAGEREF _Toc180755630 \h </w:instrText>
            </w:r>
            <w:r>
              <w:rPr>
                <w:noProof/>
                <w:webHidden/>
              </w:rPr>
            </w:r>
            <w:r>
              <w:rPr>
                <w:noProof/>
                <w:webHidden/>
              </w:rPr>
              <w:fldChar w:fldCharType="separate"/>
            </w:r>
            <w:r>
              <w:rPr>
                <w:noProof/>
                <w:webHidden/>
              </w:rPr>
              <w:t>18</w:t>
            </w:r>
            <w:r>
              <w:rPr>
                <w:noProof/>
                <w:webHidden/>
              </w:rPr>
              <w:fldChar w:fldCharType="end"/>
            </w:r>
          </w:hyperlink>
        </w:p>
        <w:p w14:paraId="2F8FAFAA" w14:textId="0FC776D2" w:rsidR="00040DB1" w:rsidRDefault="00040DB1">
          <w:pPr>
            <w:pStyle w:val="TOC1"/>
            <w:tabs>
              <w:tab w:val="left" w:pos="440"/>
              <w:tab w:val="right" w:leader="dot" w:pos="9062"/>
            </w:tabs>
            <w:rPr>
              <w:rFonts w:asciiTheme="minorHAnsi" w:hAnsiTheme="minorHAnsi"/>
              <w:noProof/>
              <w:kern w:val="2"/>
              <w:sz w:val="24"/>
              <w:szCs w:val="24"/>
              <w:lang w:eastAsia="et-EE"/>
              <w14:ligatures w14:val="standardContextual"/>
            </w:rPr>
          </w:pPr>
          <w:hyperlink w:anchor="_Toc180755631" w:history="1">
            <w:r w:rsidRPr="00E076ED">
              <w:rPr>
                <w:rStyle w:val="Hyperlink"/>
                <w:noProof/>
              </w:rPr>
              <w:t>4</w:t>
            </w:r>
            <w:r>
              <w:rPr>
                <w:rFonts w:asciiTheme="minorHAnsi" w:hAnsiTheme="minorHAnsi"/>
                <w:noProof/>
                <w:kern w:val="2"/>
                <w:sz w:val="24"/>
                <w:szCs w:val="24"/>
                <w:lang w:eastAsia="et-EE"/>
                <w14:ligatures w14:val="standardContextual"/>
              </w:rPr>
              <w:tab/>
            </w:r>
            <w:r w:rsidRPr="00E076ED">
              <w:rPr>
                <w:rStyle w:val="Hyperlink"/>
                <w:noProof/>
              </w:rPr>
              <w:t>TÖÖDE TEOSTAMINE</w:t>
            </w:r>
            <w:r>
              <w:rPr>
                <w:noProof/>
                <w:webHidden/>
              </w:rPr>
              <w:tab/>
            </w:r>
            <w:r>
              <w:rPr>
                <w:noProof/>
                <w:webHidden/>
              </w:rPr>
              <w:fldChar w:fldCharType="begin"/>
            </w:r>
            <w:r>
              <w:rPr>
                <w:noProof/>
                <w:webHidden/>
              </w:rPr>
              <w:instrText xml:space="preserve"> PAGEREF _Toc180755631 \h </w:instrText>
            </w:r>
            <w:r>
              <w:rPr>
                <w:noProof/>
                <w:webHidden/>
              </w:rPr>
            </w:r>
            <w:r>
              <w:rPr>
                <w:noProof/>
                <w:webHidden/>
              </w:rPr>
              <w:fldChar w:fldCharType="separate"/>
            </w:r>
            <w:r>
              <w:rPr>
                <w:noProof/>
                <w:webHidden/>
              </w:rPr>
              <w:t>20</w:t>
            </w:r>
            <w:r>
              <w:rPr>
                <w:noProof/>
                <w:webHidden/>
              </w:rPr>
              <w:fldChar w:fldCharType="end"/>
            </w:r>
          </w:hyperlink>
        </w:p>
        <w:p w14:paraId="3652D6F0" w14:textId="3B53D337" w:rsidR="00040DB1" w:rsidRDefault="00040DB1">
          <w:pPr>
            <w:pStyle w:val="TOC2"/>
            <w:tabs>
              <w:tab w:val="left" w:pos="880"/>
              <w:tab w:val="right" w:leader="dot" w:pos="9062"/>
            </w:tabs>
            <w:rPr>
              <w:rFonts w:asciiTheme="minorHAnsi" w:hAnsiTheme="minorHAnsi"/>
              <w:noProof/>
              <w:kern w:val="2"/>
              <w:sz w:val="24"/>
              <w:szCs w:val="24"/>
              <w:lang w:eastAsia="et-EE"/>
              <w14:ligatures w14:val="standardContextual"/>
            </w:rPr>
          </w:pPr>
          <w:hyperlink w:anchor="_Toc180755632" w:history="1">
            <w:r w:rsidRPr="00E076ED">
              <w:rPr>
                <w:rStyle w:val="Hyperlink"/>
                <w:noProof/>
              </w:rPr>
              <w:t>4.1</w:t>
            </w:r>
            <w:r>
              <w:rPr>
                <w:rFonts w:asciiTheme="minorHAnsi" w:hAnsiTheme="minorHAnsi"/>
                <w:noProof/>
                <w:kern w:val="2"/>
                <w:sz w:val="24"/>
                <w:szCs w:val="24"/>
                <w:lang w:eastAsia="et-EE"/>
                <w14:ligatures w14:val="standardContextual"/>
              </w:rPr>
              <w:tab/>
            </w:r>
            <w:r w:rsidRPr="00E076ED">
              <w:rPr>
                <w:rStyle w:val="Hyperlink"/>
                <w:noProof/>
              </w:rPr>
              <w:t>Üldosa</w:t>
            </w:r>
            <w:r>
              <w:rPr>
                <w:noProof/>
                <w:webHidden/>
              </w:rPr>
              <w:tab/>
            </w:r>
            <w:r>
              <w:rPr>
                <w:noProof/>
                <w:webHidden/>
              </w:rPr>
              <w:fldChar w:fldCharType="begin"/>
            </w:r>
            <w:r>
              <w:rPr>
                <w:noProof/>
                <w:webHidden/>
              </w:rPr>
              <w:instrText xml:space="preserve"> PAGEREF _Toc180755632 \h </w:instrText>
            </w:r>
            <w:r>
              <w:rPr>
                <w:noProof/>
                <w:webHidden/>
              </w:rPr>
            </w:r>
            <w:r>
              <w:rPr>
                <w:noProof/>
                <w:webHidden/>
              </w:rPr>
              <w:fldChar w:fldCharType="separate"/>
            </w:r>
            <w:r>
              <w:rPr>
                <w:noProof/>
                <w:webHidden/>
              </w:rPr>
              <w:t>20</w:t>
            </w:r>
            <w:r>
              <w:rPr>
                <w:noProof/>
                <w:webHidden/>
              </w:rPr>
              <w:fldChar w:fldCharType="end"/>
            </w:r>
          </w:hyperlink>
        </w:p>
        <w:p w14:paraId="230C8849" w14:textId="79024282" w:rsidR="00040DB1" w:rsidRDefault="00040DB1">
          <w:pPr>
            <w:pStyle w:val="TOC2"/>
            <w:tabs>
              <w:tab w:val="left" w:pos="880"/>
              <w:tab w:val="right" w:leader="dot" w:pos="9062"/>
            </w:tabs>
            <w:rPr>
              <w:rFonts w:asciiTheme="minorHAnsi" w:hAnsiTheme="minorHAnsi"/>
              <w:noProof/>
              <w:kern w:val="2"/>
              <w:sz w:val="24"/>
              <w:szCs w:val="24"/>
              <w:lang w:eastAsia="et-EE"/>
              <w14:ligatures w14:val="standardContextual"/>
            </w:rPr>
          </w:pPr>
          <w:hyperlink w:anchor="_Toc180755633" w:history="1">
            <w:r w:rsidRPr="00E076ED">
              <w:rPr>
                <w:rStyle w:val="Hyperlink"/>
                <w:noProof/>
              </w:rPr>
              <w:t>4.2</w:t>
            </w:r>
            <w:r>
              <w:rPr>
                <w:rFonts w:asciiTheme="minorHAnsi" w:hAnsiTheme="minorHAnsi"/>
                <w:noProof/>
                <w:kern w:val="2"/>
                <w:sz w:val="24"/>
                <w:szCs w:val="24"/>
                <w:lang w:eastAsia="et-EE"/>
                <w14:ligatures w14:val="standardContextual"/>
              </w:rPr>
              <w:tab/>
            </w:r>
            <w:r w:rsidRPr="00E076ED">
              <w:rPr>
                <w:rStyle w:val="Hyperlink"/>
                <w:noProof/>
              </w:rPr>
              <w:t>Ettevalmistustööd</w:t>
            </w:r>
            <w:r>
              <w:rPr>
                <w:noProof/>
                <w:webHidden/>
              </w:rPr>
              <w:tab/>
            </w:r>
            <w:r>
              <w:rPr>
                <w:noProof/>
                <w:webHidden/>
              </w:rPr>
              <w:fldChar w:fldCharType="begin"/>
            </w:r>
            <w:r>
              <w:rPr>
                <w:noProof/>
                <w:webHidden/>
              </w:rPr>
              <w:instrText xml:space="preserve"> PAGEREF _Toc180755633 \h </w:instrText>
            </w:r>
            <w:r>
              <w:rPr>
                <w:noProof/>
                <w:webHidden/>
              </w:rPr>
            </w:r>
            <w:r>
              <w:rPr>
                <w:noProof/>
                <w:webHidden/>
              </w:rPr>
              <w:fldChar w:fldCharType="separate"/>
            </w:r>
            <w:r>
              <w:rPr>
                <w:noProof/>
                <w:webHidden/>
              </w:rPr>
              <w:t>20</w:t>
            </w:r>
            <w:r>
              <w:rPr>
                <w:noProof/>
                <w:webHidden/>
              </w:rPr>
              <w:fldChar w:fldCharType="end"/>
            </w:r>
          </w:hyperlink>
        </w:p>
        <w:p w14:paraId="32D51CDB" w14:textId="329D9ADE" w:rsidR="00040DB1" w:rsidRDefault="00040DB1">
          <w:pPr>
            <w:pStyle w:val="TOC3"/>
            <w:tabs>
              <w:tab w:val="left" w:pos="1320"/>
              <w:tab w:val="right" w:leader="dot" w:pos="9062"/>
            </w:tabs>
            <w:rPr>
              <w:rFonts w:asciiTheme="minorHAnsi" w:hAnsiTheme="minorHAnsi"/>
              <w:noProof/>
              <w:kern w:val="2"/>
              <w:sz w:val="24"/>
              <w:szCs w:val="24"/>
              <w:lang w:eastAsia="et-EE"/>
              <w14:ligatures w14:val="standardContextual"/>
            </w:rPr>
          </w:pPr>
          <w:hyperlink w:anchor="_Toc180755634" w:history="1">
            <w:r w:rsidRPr="00E076ED">
              <w:rPr>
                <w:rStyle w:val="Hyperlink"/>
                <w:noProof/>
                <w14:scene3d>
                  <w14:camera w14:prst="orthographicFront"/>
                  <w14:lightRig w14:rig="threePt" w14:dir="t">
                    <w14:rot w14:lat="0" w14:lon="0" w14:rev="0"/>
                  </w14:lightRig>
                </w14:scene3d>
              </w:rPr>
              <w:t>4.2.1</w:t>
            </w:r>
            <w:r>
              <w:rPr>
                <w:rFonts w:asciiTheme="minorHAnsi" w:hAnsiTheme="minorHAnsi"/>
                <w:noProof/>
                <w:kern w:val="2"/>
                <w:sz w:val="24"/>
                <w:szCs w:val="24"/>
                <w:lang w:eastAsia="et-EE"/>
                <w14:ligatures w14:val="standardContextual"/>
              </w:rPr>
              <w:tab/>
            </w:r>
            <w:r w:rsidRPr="00E076ED">
              <w:rPr>
                <w:rStyle w:val="Hyperlink"/>
                <w:noProof/>
              </w:rPr>
              <w:t>Olemasolev haljastus</w:t>
            </w:r>
            <w:r>
              <w:rPr>
                <w:noProof/>
                <w:webHidden/>
              </w:rPr>
              <w:tab/>
            </w:r>
            <w:r>
              <w:rPr>
                <w:noProof/>
                <w:webHidden/>
              </w:rPr>
              <w:fldChar w:fldCharType="begin"/>
            </w:r>
            <w:r>
              <w:rPr>
                <w:noProof/>
                <w:webHidden/>
              </w:rPr>
              <w:instrText xml:space="preserve"> PAGEREF _Toc180755634 \h </w:instrText>
            </w:r>
            <w:r>
              <w:rPr>
                <w:noProof/>
                <w:webHidden/>
              </w:rPr>
            </w:r>
            <w:r>
              <w:rPr>
                <w:noProof/>
                <w:webHidden/>
              </w:rPr>
              <w:fldChar w:fldCharType="separate"/>
            </w:r>
            <w:r>
              <w:rPr>
                <w:noProof/>
                <w:webHidden/>
              </w:rPr>
              <w:t>20</w:t>
            </w:r>
            <w:r>
              <w:rPr>
                <w:noProof/>
                <w:webHidden/>
              </w:rPr>
              <w:fldChar w:fldCharType="end"/>
            </w:r>
          </w:hyperlink>
        </w:p>
        <w:p w14:paraId="34C0CA36" w14:textId="4D8E6D94" w:rsidR="00040DB1" w:rsidRDefault="00040DB1">
          <w:pPr>
            <w:pStyle w:val="TOC3"/>
            <w:tabs>
              <w:tab w:val="left" w:pos="1320"/>
              <w:tab w:val="right" w:leader="dot" w:pos="9062"/>
            </w:tabs>
            <w:rPr>
              <w:rFonts w:asciiTheme="minorHAnsi" w:hAnsiTheme="minorHAnsi"/>
              <w:noProof/>
              <w:kern w:val="2"/>
              <w:sz w:val="24"/>
              <w:szCs w:val="24"/>
              <w:lang w:eastAsia="et-EE"/>
              <w14:ligatures w14:val="standardContextual"/>
            </w:rPr>
          </w:pPr>
          <w:hyperlink w:anchor="_Toc180755635" w:history="1">
            <w:r w:rsidRPr="00E076ED">
              <w:rPr>
                <w:rStyle w:val="Hyperlink"/>
                <w:noProof/>
                <w14:scene3d>
                  <w14:camera w14:prst="orthographicFront"/>
                  <w14:lightRig w14:rig="threePt" w14:dir="t">
                    <w14:rot w14:lat="0" w14:lon="0" w14:rev="0"/>
                  </w14:lightRig>
                </w14:scene3d>
              </w:rPr>
              <w:t>4.2.2</w:t>
            </w:r>
            <w:r>
              <w:rPr>
                <w:rFonts w:asciiTheme="minorHAnsi" w:hAnsiTheme="minorHAnsi"/>
                <w:noProof/>
                <w:kern w:val="2"/>
                <w:sz w:val="24"/>
                <w:szCs w:val="24"/>
                <w:lang w:eastAsia="et-EE"/>
                <w14:ligatures w14:val="standardContextual"/>
              </w:rPr>
              <w:tab/>
            </w:r>
            <w:r w:rsidRPr="00E076ED">
              <w:rPr>
                <w:rStyle w:val="Hyperlink"/>
                <w:noProof/>
              </w:rPr>
              <w:t>Ehitusaegne liikluskorraldus</w:t>
            </w:r>
            <w:r>
              <w:rPr>
                <w:noProof/>
                <w:webHidden/>
              </w:rPr>
              <w:tab/>
            </w:r>
            <w:r>
              <w:rPr>
                <w:noProof/>
                <w:webHidden/>
              </w:rPr>
              <w:fldChar w:fldCharType="begin"/>
            </w:r>
            <w:r>
              <w:rPr>
                <w:noProof/>
                <w:webHidden/>
              </w:rPr>
              <w:instrText xml:space="preserve"> PAGEREF _Toc180755635 \h </w:instrText>
            </w:r>
            <w:r>
              <w:rPr>
                <w:noProof/>
                <w:webHidden/>
              </w:rPr>
            </w:r>
            <w:r>
              <w:rPr>
                <w:noProof/>
                <w:webHidden/>
              </w:rPr>
              <w:fldChar w:fldCharType="separate"/>
            </w:r>
            <w:r>
              <w:rPr>
                <w:noProof/>
                <w:webHidden/>
              </w:rPr>
              <w:t>20</w:t>
            </w:r>
            <w:r>
              <w:rPr>
                <w:noProof/>
                <w:webHidden/>
              </w:rPr>
              <w:fldChar w:fldCharType="end"/>
            </w:r>
          </w:hyperlink>
        </w:p>
        <w:p w14:paraId="631A4C7C" w14:textId="09C3BA02" w:rsidR="00040DB1" w:rsidRDefault="00040DB1">
          <w:pPr>
            <w:pStyle w:val="TOC3"/>
            <w:tabs>
              <w:tab w:val="left" w:pos="1320"/>
              <w:tab w:val="right" w:leader="dot" w:pos="9062"/>
            </w:tabs>
            <w:rPr>
              <w:rFonts w:asciiTheme="minorHAnsi" w:hAnsiTheme="minorHAnsi"/>
              <w:noProof/>
              <w:kern w:val="2"/>
              <w:sz w:val="24"/>
              <w:szCs w:val="24"/>
              <w:lang w:eastAsia="et-EE"/>
              <w14:ligatures w14:val="standardContextual"/>
            </w:rPr>
          </w:pPr>
          <w:hyperlink w:anchor="_Toc180755636" w:history="1">
            <w:r w:rsidRPr="00E076ED">
              <w:rPr>
                <w:rStyle w:val="Hyperlink"/>
                <w:noProof/>
                <w14:scene3d>
                  <w14:camera w14:prst="orthographicFront"/>
                  <w14:lightRig w14:rig="threePt" w14:dir="t">
                    <w14:rot w14:lat="0" w14:lon="0" w14:rev="0"/>
                  </w14:lightRig>
                </w14:scene3d>
              </w:rPr>
              <w:t>4.2.3</w:t>
            </w:r>
            <w:r>
              <w:rPr>
                <w:rFonts w:asciiTheme="minorHAnsi" w:hAnsiTheme="minorHAnsi"/>
                <w:noProof/>
                <w:kern w:val="2"/>
                <w:sz w:val="24"/>
                <w:szCs w:val="24"/>
                <w:lang w:eastAsia="et-EE"/>
                <w14:ligatures w14:val="standardContextual"/>
              </w:rPr>
              <w:tab/>
            </w:r>
            <w:r w:rsidRPr="00E076ED">
              <w:rPr>
                <w:rStyle w:val="Hyperlink"/>
                <w:noProof/>
              </w:rPr>
              <w:t>Olemasoleva aia ja aediku lammutamine / ümberehitamine</w:t>
            </w:r>
            <w:r>
              <w:rPr>
                <w:noProof/>
                <w:webHidden/>
              </w:rPr>
              <w:tab/>
            </w:r>
            <w:r>
              <w:rPr>
                <w:noProof/>
                <w:webHidden/>
              </w:rPr>
              <w:fldChar w:fldCharType="begin"/>
            </w:r>
            <w:r>
              <w:rPr>
                <w:noProof/>
                <w:webHidden/>
              </w:rPr>
              <w:instrText xml:space="preserve"> PAGEREF _Toc180755636 \h </w:instrText>
            </w:r>
            <w:r>
              <w:rPr>
                <w:noProof/>
                <w:webHidden/>
              </w:rPr>
            </w:r>
            <w:r>
              <w:rPr>
                <w:noProof/>
                <w:webHidden/>
              </w:rPr>
              <w:fldChar w:fldCharType="separate"/>
            </w:r>
            <w:r>
              <w:rPr>
                <w:noProof/>
                <w:webHidden/>
              </w:rPr>
              <w:t>21</w:t>
            </w:r>
            <w:r>
              <w:rPr>
                <w:noProof/>
                <w:webHidden/>
              </w:rPr>
              <w:fldChar w:fldCharType="end"/>
            </w:r>
          </w:hyperlink>
        </w:p>
        <w:p w14:paraId="02F52D35" w14:textId="4E22E2AF" w:rsidR="00040DB1" w:rsidRDefault="00040DB1">
          <w:pPr>
            <w:pStyle w:val="TOC3"/>
            <w:tabs>
              <w:tab w:val="left" w:pos="1320"/>
              <w:tab w:val="right" w:leader="dot" w:pos="9062"/>
            </w:tabs>
            <w:rPr>
              <w:rFonts w:asciiTheme="minorHAnsi" w:hAnsiTheme="minorHAnsi"/>
              <w:noProof/>
              <w:kern w:val="2"/>
              <w:sz w:val="24"/>
              <w:szCs w:val="24"/>
              <w:lang w:eastAsia="et-EE"/>
              <w14:ligatures w14:val="standardContextual"/>
            </w:rPr>
          </w:pPr>
          <w:hyperlink w:anchor="_Toc180755637" w:history="1">
            <w:r w:rsidRPr="00E076ED">
              <w:rPr>
                <w:rStyle w:val="Hyperlink"/>
                <w:noProof/>
                <w14:scene3d>
                  <w14:camera w14:prst="orthographicFront"/>
                  <w14:lightRig w14:rig="threePt" w14:dir="t">
                    <w14:rot w14:lat="0" w14:lon="0" w14:rev="0"/>
                  </w14:lightRig>
                </w14:scene3d>
              </w:rPr>
              <w:t>4.2.4</w:t>
            </w:r>
            <w:r>
              <w:rPr>
                <w:rFonts w:asciiTheme="minorHAnsi" w:hAnsiTheme="minorHAnsi"/>
                <w:noProof/>
                <w:kern w:val="2"/>
                <w:sz w:val="24"/>
                <w:szCs w:val="24"/>
                <w:lang w:eastAsia="et-EE"/>
                <w14:ligatures w14:val="standardContextual"/>
              </w:rPr>
              <w:tab/>
            </w:r>
            <w:r w:rsidRPr="00E076ED">
              <w:rPr>
                <w:rStyle w:val="Hyperlink"/>
                <w:noProof/>
              </w:rPr>
              <w:t>Muud ettevalmistustööd</w:t>
            </w:r>
            <w:r>
              <w:rPr>
                <w:noProof/>
                <w:webHidden/>
              </w:rPr>
              <w:tab/>
            </w:r>
            <w:r>
              <w:rPr>
                <w:noProof/>
                <w:webHidden/>
              </w:rPr>
              <w:fldChar w:fldCharType="begin"/>
            </w:r>
            <w:r>
              <w:rPr>
                <w:noProof/>
                <w:webHidden/>
              </w:rPr>
              <w:instrText xml:space="preserve"> PAGEREF _Toc180755637 \h </w:instrText>
            </w:r>
            <w:r>
              <w:rPr>
                <w:noProof/>
                <w:webHidden/>
              </w:rPr>
            </w:r>
            <w:r>
              <w:rPr>
                <w:noProof/>
                <w:webHidden/>
              </w:rPr>
              <w:fldChar w:fldCharType="separate"/>
            </w:r>
            <w:r>
              <w:rPr>
                <w:noProof/>
                <w:webHidden/>
              </w:rPr>
              <w:t>21</w:t>
            </w:r>
            <w:r>
              <w:rPr>
                <w:noProof/>
                <w:webHidden/>
              </w:rPr>
              <w:fldChar w:fldCharType="end"/>
            </w:r>
          </w:hyperlink>
        </w:p>
        <w:p w14:paraId="12D3FCE9" w14:textId="7C051CB2" w:rsidR="00040DB1" w:rsidRDefault="00040DB1">
          <w:pPr>
            <w:pStyle w:val="TOC1"/>
            <w:tabs>
              <w:tab w:val="left" w:pos="440"/>
              <w:tab w:val="right" w:leader="dot" w:pos="9062"/>
            </w:tabs>
            <w:rPr>
              <w:rFonts w:asciiTheme="minorHAnsi" w:hAnsiTheme="minorHAnsi"/>
              <w:noProof/>
              <w:kern w:val="2"/>
              <w:sz w:val="24"/>
              <w:szCs w:val="24"/>
              <w:lang w:eastAsia="et-EE"/>
              <w14:ligatures w14:val="standardContextual"/>
            </w:rPr>
          </w:pPr>
          <w:hyperlink w:anchor="_Toc180755638" w:history="1">
            <w:r w:rsidRPr="00E076ED">
              <w:rPr>
                <w:rStyle w:val="Hyperlink"/>
                <w:noProof/>
              </w:rPr>
              <w:t>5</w:t>
            </w:r>
            <w:r>
              <w:rPr>
                <w:rFonts w:asciiTheme="minorHAnsi" w:hAnsiTheme="minorHAnsi"/>
                <w:noProof/>
                <w:kern w:val="2"/>
                <w:sz w:val="24"/>
                <w:szCs w:val="24"/>
                <w:lang w:eastAsia="et-EE"/>
                <w14:ligatures w14:val="standardContextual"/>
              </w:rPr>
              <w:tab/>
            </w:r>
            <w:r w:rsidRPr="00E076ED">
              <w:rPr>
                <w:rStyle w:val="Hyperlink"/>
                <w:noProof/>
              </w:rPr>
              <w:t>HOOLDUSJUHEND</w:t>
            </w:r>
            <w:r>
              <w:rPr>
                <w:noProof/>
                <w:webHidden/>
              </w:rPr>
              <w:tab/>
            </w:r>
            <w:r>
              <w:rPr>
                <w:noProof/>
                <w:webHidden/>
              </w:rPr>
              <w:fldChar w:fldCharType="begin"/>
            </w:r>
            <w:r>
              <w:rPr>
                <w:noProof/>
                <w:webHidden/>
              </w:rPr>
              <w:instrText xml:space="preserve"> PAGEREF _Toc180755638 \h </w:instrText>
            </w:r>
            <w:r>
              <w:rPr>
                <w:noProof/>
                <w:webHidden/>
              </w:rPr>
            </w:r>
            <w:r>
              <w:rPr>
                <w:noProof/>
                <w:webHidden/>
              </w:rPr>
              <w:fldChar w:fldCharType="separate"/>
            </w:r>
            <w:r>
              <w:rPr>
                <w:noProof/>
                <w:webHidden/>
              </w:rPr>
              <w:t>22</w:t>
            </w:r>
            <w:r>
              <w:rPr>
                <w:noProof/>
                <w:webHidden/>
              </w:rPr>
              <w:fldChar w:fldCharType="end"/>
            </w:r>
          </w:hyperlink>
        </w:p>
        <w:p w14:paraId="7117D88D" w14:textId="699A2207" w:rsidR="002562AB" w:rsidRDefault="002562AB" w:rsidP="002562AB">
          <w:pPr>
            <w:spacing w:before="240"/>
            <w:rPr>
              <w:rFonts w:cs="Times New Roman"/>
              <w:b/>
              <w:bCs/>
              <w:noProof/>
            </w:rPr>
          </w:pPr>
          <w:r w:rsidRPr="007F3F61">
            <w:rPr>
              <w:rFonts w:cs="Times New Roman"/>
              <w:b/>
              <w:bCs/>
              <w:noProof/>
            </w:rPr>
            <w:fldChar w:fldCharType="end"/>
          </w:r>
        </w:p>
      </w:sdtContent>
    </w:sdt>
    <w:p w14:paraId="3ADB9860" w14:textId="77777777" w:rsidR="002562AB" w:rsidRDefault="002562AB" w:rsidP="002562AB">
      <w:pPr>
        <w:spacing w:line="259" w:lineRule="auto"/>
        <w:jc w:val="left"/>
        <w:rPr>
          <w:rFonts w:cs="Times New Roman"/>
          <w:b/>
        </w:rPr>
      </w:pPr>
      <w:r>
        <w:rPr>
          <w:rFonts w:cs="Times New Roman"/>
          <w:b/>
        </w:rPr>
        <w:br w:type="page"/>
      </w:r>
    </w:p>
    <w:p w14:paraId="15717E28" w14:textId="77777777" w:rsidR="002562AB" w:rsidRPr="0040511C" w:rsidRDefault="002562AB" w:rsidP="002562AB">
      <w:pPr>
        <w:spacing w:before="240" w:after="0"/>
        <w:rPr>
          <w:rFonts w:cs="Times New Roman"/>
          <w:b/>
        </w:rPr>
      </w:pPr>
      <w:r>
        <w:rPr>
          <w:rFonts w:cs="Times New Roman"/>
          <w:b/>
        </w:rPr>
        <w:lastRenderedPageBreak/>
        <w:t>PROJEKTI KÖIDETE LOETELU</w:t>
      </w:r>
    </w:p>
    <w:p w14:paraId="3E0191DC" w14:textId="785217B6" w:rsidR="002562AB" w:rsidRPr="0030098A" w:rsidRDefault="00941E27" w:rsidP="002562AB">
      <w:pPr>
        <w:pStyle w:val="ListParagraph"/>
        <w:numPr>
          <w:ilvl w:val="0"/>
          <w:numId w:val="8"/>
        </w:numPr>
        <w:spacing w:before="240" w:after="0"/>
        <w:rPr>
          <w:rFonts w:cs="Times New Roman"/>
          <w:b/>
        </w:rPr>
      </w:pPr>
      <w:r>
        <w:rPr>
          <w:rFonts w:cs="Times New Roman"/>
          <w:bCs/>
        </w:rPr>
        <w:t>ÜLDOSA</w:t>
      </w:r>
      <w:r w:rsidR="002562AB">
        <w:rPr>
          <w:rFonts w:cs="Times New Roman"/>
          <w:bCs/>
        </w:rPr>
        <w:t xml:space="preserve"> </w:t>
      </w:r>
      <w:r w:rsidR="002562AB">
        <w:rPr>
          <w:rFonts w:cs="Times New Roman"/>
        </w:rPr>
        <w:t>– KÖIDE I</w:t>
      </w:r>
    </w:p>
    <w:p w14:paraId="4AF7F4B9" w14:textId="42DB5165" w:rsidR="002562AB" w:rsidRPr="0030098A" w:rsidRDefault="00941E27" w:rsidP="002562AB">
      <w:pPr>
        <w:pStyle w:val="ListParagraph"/>
        <w:numPr>
          <w:ilvl w:val="0"/>
          <w:numId w:val="8"/>
        </w:numPr>
        <w:spacing w:before="240" w:after="0"/>
        <w:rPr>
          <w:rFonts w:cs="Times New Roman"/>
          <w:b/>
        </w:rPr>
      </w:pPr>
      <w:r>
        <w:rPr>
          <w:rFonts w:cs="Times New Roman"/>
          <w:bCs/>
        </w:rPr>
        <w:t>TEEPROJEKT</w:t>
      </w:r>
      <w:r w:rsidR="002562AB">
        <w:rPr>
          <w:rFonts w:cs="Times New Roman"/>
        </w:rPr>
        <w:t xml:space="preserve"> – KÖIDE II</w:t>
      </w:r>
    </w:p>
    <w:p w14:paraId="76D254A2" w14:textId="77777777" w:rsidR="002562AB" w:rsidRPr="0040511C" w:rsidRDefault="002562AB" w:rsidP="002562AB">
      <w:pPr>
        <w:spacing w:before="240" w:after="0"/>
        <w:rPr>
          <w:rFonts w:cs="Times New Roman"/>
          <w:b/>
        </w:rPr>
      </w:pPr>
      <w:r w:rsidRPr="0040511C">
        <w:rPr>
          <w:rFonts w:cs="Times New Roman"/>
          <w:b/>
        </w:rPr>
        <w:t>SISUKORD</w:t>
      </w:r>
    </w:p>
    <w:p w14:paraId="7E05B193" w14:textId="77777777" w:rsidR="002562AB" w:rsidRPr="0040511C" w:rsidRDefault="002562AB" w:rsidP="002562AB">
      <w:pPr>
        <w:pStyle w:val="ListParagraph"/>
        <w:numPr>
          <w:ilvl w:val="0"/>
          <w:numId w:val="5"/>
        </w:numPr>
        <w:spacing w:before="240" w:after="0"/>
        <w:rPr>
          <w:rFonts w:cs="Times New Roman"/>
        </w:rPr>
      </w:pPr>
      <w:r w:rsidRPr="0040511C">
        <w:rPr>
          <w:rFonts w:cs="Times New Roman"/>
        </w:rPr>
        <w:t>Seletuskiri</w:t>
      </w:r>
    </w:p>
    <w:p w14:paraId="3B7A55CE" w14:textId="5A5A1C10" w:rsidR="002562AB" w:rsidRPr="0040511C" w:rsidRDefault="00E51E3B" w:rsidP="002562AB">
      <w:pPr>
        <w:pStyle w:val="ListParagraph"/>
        <w:numPr>
          <w:ilvl w:val="0"/>
          <w:numId w:val="5"/>
        </w:numPr>
        <w:spacing w:before="240" w:after="0"/>
        <w:rPr>
          <w:rFonts w:cs="Times New Roman"/>
        </w:rPr>
      </w:pPr>
      <w:r>
        <w:rPr>
          <w:rFonts w:cs="Times New Roman"/>
        </w:rPr>
        <w:t>Joonised</w:t>
      </w:r>
    </w:p>
    <w:p w14:paraId="5F3A8DFC" w14:textId="6542998C" w:rsidR="002562AB" w:rsidRPr="0040511C" w:rsidRDefault="00E51E3B" w:rsidP="002562AB">
      <w:pPr>
        <w:pStyle w:val="ListParagraph"/>
        <w:numPr>
          <w:ilvl w:val="0"/>
          <w:numId w:val="5"/>
        </w:numPr>
        <w:spacing w:before="240" w:after="0"/>
        <w:rPr>
          <w:rFonts w:cs="Times New Roman"/>
        </w:rPr>
      </w:pPr>
      <w:r>
        <w:rPr>
          <w:rFonts w:cs="Times New Roman"/>
        </w:rPr>
        <w:t>Lisad</w:t>
      </w:r>
    </w:p>
    <w:p w14:paraId="6465E7B1" w14:textId="77777777" w:rsidR="002562AB" w:rsidRPr="0040511C" w:rsidRDefault="002562AB" w:rsidP="002562AB">
      <w:pPr>
        <w:spacing w:before="240" w:after="0"/>
        <w:rPr>
          <w:rFonts w:cs="Times New Roman"/>
          <w:b/>
        </w:rPr>
      </w:pPr>
      <w:r w:rsidRPr="0040511C">
        <w:rPr>
          <w:rFonts w:cs="Times New Roman"/>
          <w:b/>
        </w:rPr>
        <w:t>LISAD (Muud tee ehitusprojekti dokumendid)</w:t>
      </w:r>
    </w:p>
    <w:p w14:paraId="347667C3" w14:textId="1E3C9D5B" w:rsidR="002562AB" w:rsidRPr="00B33046" w:rsidRDefault="00657F9E" w:rsidP="002562AB">
      <w:pPr>
        <w:pStyle w:val="ListParagraph"/>
        <w:numPr>
          <w:ilvl w:val="0"/>
          <w:numId w:val="6"/>
        </w:numPr>
        <w:spacing w:before="240" w:after="0"/>
        <w:rPr>
          <w:rFonts w:cs="Times New Roman"/>
        </w:rPr>
      </w:pPr>
      <w:r w:rsidRPr="00B33046">
        <w:rPr>
          <w:rFonts w:cs="Times New Roman"/>
        </w:rPr>
        <w:t>IKÕ</w:t>
      </w:r>
    </w:p>
    <w:p w14:paraId="3D778459" w14:textId="76A28654" w:rsidR="002562AB" w:rsidRPr="00E110FB" w:rsidRDefault="002562AB" w:rsidP="002562AB">
      <w:pPr>
        <w:pStyle w:val="ListParagraph"/>
        <w:numPr>
          <w:ilvl w:val="0"/>
          <w:numId w:val="6"/>
        </w:numPr>
        <w:spacing w:before="240" w:after="0"/>
        <w:rPr>
          <w:rFonts w:cs="Times New Roman"/>
        </w:rPr>
      </w:pPr>
      <w:r w:rsidRPr="00E110FB">
        <w:rPr>
          <w:rFonts w:cs="Times New Roman"/>
        </w:rPr>
        <w:t>Töömahtude loend</w:t>
      </w:r>
      <w:r w:rsidR="008019B3">
        <w:rPr>
          <w:rFonts w:cs="Times New Roman"/>
        </w:rPr>
        <w:t xml:space="preserve"> (antakse tööprojektiga)</w:t>
      </w:r>
    </w:p>
    <w:p w14:paraId="51BC80C2" w14:textId="77777777" w:rsidR="002562AB" w:rsidRPr="0040511C" w:rsidRDefault="002562AB" w:rsidP="002562AB">
      <w:pPr>
        <w:spacing w:after="0"/>
        <w:rPr>
          <w:rFonts w:cs="Times New Roman"/>
          <w:b/>
        </w:rPr>
      </w:pPr>
    </w:p>
    <w:p w14:paraId="47A4820B" w14:textId="77777777" w:rsidR="002562AB" w:rsidRPr="0040511C" w:rsidRDefault="002562AB" w:rsidP="002562AB">
      <w:pPr>
        <w:spacing w:after="0"/>
        <w:rPr>
          <w:rFonts w:cs="Times New Roman"/>
          <w:b/>
        </w:rPr>
      </w:pPr>
      <w:r w:rsidRPr="0040511C">
        <w:rPr>
          <w:rFonts w:cs="Times New Roman"/>
          <w:b/>
        </w:rPr>
        <w:t>JOONISED</w:t>
      </w:r>
    </w:p>
    <w:tbl>
      <w:tblPr>
        <w:tblW w:w="9375" w:type="dxa"/>
        <w:tblInd w:w="55" w:type="dxa"/>
        <w:tblLayout w:type="fixed"/>
        <w:tblCellMar>
          <w:left w:w="70" w:type="dxa"/>
          <w:right w:w="70" w:type="dxa"/>
        </w:tblCellMar>
        <w:tblLook w:val="04A0" w:firstRow="1" w:lastRow="0" w:firstColumn="1" w:lastColumn="0" w:noHBand="0" w:noVBand="1"/>
      </w:tblPr>
      <w:tblGrid>
        <w:gridCol w:w="6675"/>
        <w:gridCol w:w="2700"/>
      </w:tblGrid>
      <w:tr w:rsidR="002562AB" w:rsidRPr="0040511C" w14:paraId="00387BFD" w14:textId="77777777" w:rsidTr="007C5744">
        <w:trPr>
          <w:trHeight w:hRule="exact" w:val="340"/>
        </w:trPr>
        <w:tc>
          <w:tcPr>
            <w:tcW w:w="6675" w:type="dxa"/>
          </w:tcPr>
          <w:p w14:paraId="0D1DCB99" w14:textId="77777777" w:rsidR="002562AB" w:rsidRPr="0040511C" w:rsidRDefault="002562AB" w:rsidP="007C5744">
            <w:pPr>
              <w:spacing w:after="0"/>
              <w:rPr>
                <w:rFonts w:cs="Times New Roman"/>
                <w:lang w:eastAsia="et-EE"/>
              </w:rPr>
            </w:pPr>
          </w:p>
        </w:tc>
        <w:tc>
          <w:tcPr>
            <w:tcW w:w="2700" w:type="dxa"/>
          </w:tcPr>
          <w:p w14:paraId="4B1859C3" w14:textId="77777777" w:rsidR="002562AB" w:rsidRPr="0040511C" w:rsidRDefault="002562AB" w:rsidP="007C5744">
            <w:pPr>
              <w:spacing w:after="0"/>
              <w:rPr>
                <w:rFonts w:cs="Times New Roman"/>
                <w:lang w:eastAsia="et-EE"/>
              </w:rPr>
            </w:pPr>
          </w:p>
        </w:tc>
      </w:tr>
      <w:tr w:rsidR="002562AB" w:rsidRPr="0040511C" w14:paraId="027A2752" w14:textId="77777777" w:rsidTr="007C5744">
        <w:trPr>
          <w:trHeight w:hRule="exact" w:val="340"/>
        </w:trPr>
        <w:tc>
          <w:tcPr>
            <w:tcW w:w="6675" w:type="dxa"/>
          </w:tcPr>
          <w:p w14:paraId="11F94CD7" w14:textId="07D3C819" w:rsidR="00936047" w:rsidRPr="00393B02" w:rsidRDefault="00936047" w:rsidP="00393B02">
            <w:pPr>
              <w:pStyle w:val="ListParagraph"/>
              <w:numPr>
                <w:ilvl w:val="0"/>
                <w:numId w:val="62"/>
              </w:numPr>
              <w:spacing w:after="0"/>
              <w:rPr>
                <w:rFonts w:cs="Times New Roman"/>
                <w:lang w:eastAsia="et-EE"/>
              </w:rPr>
            </w:pPr>
            <w:r w:rsidRPr="00393B02">
              <w:rPr>
                <w:rFonts w:cs="Times New Roman"/>
              </w:rPr>
              <w:t>P24010_</w:t>
            </w:r>
            <w:r w:rsidR="006B4565">
              <w:rPr>
                <w:rFonts w:cs="Times New Roman"/>
              </w:rPr>
              <w:t>EP</w:t>
            </w:r>
            <w:r w:rsidRPr="00393B02">
              <w:rPr>
                <w:rFonts w:cs="Times New Roman"/>
              </w:rPr>
              <w:t>_TL-4-01</w:t>
            </w:r>
            <w:r w:rsidRPr="00393B02">
              <w:rPr>
                <w:rFonts w:cs="Times New Roman"/>
                <w:lang w:eastAsia="et-EE"/>
              </w:rPr>
              <w:t xml:space="preserve">   </w:t>
            </w:r>
          </w:p>
        </w:tc>
        <w:tc>
          <w:tcPr>
            <w:tcW w:w="2700" w:type="dxa"/>
          </w:tcPr>
          <w:p w14:paraId="18DD779D" w14:textId="77777777" w:rsidR="002562AB" w:rsidRPr="00936047" w:rsidRDefault="00936047" w:rsidP="007C5744">
            <w:pPr>
              <w:spacing w:after="0"/>
              <w:rPr>
                <w:rFonts w:cs="Times New Roman"/>
              </w:rPr>
            </w:pPr>
            <w:r w:rsidRPr="00936047">
              <w:rPr>
                <w:rFonts w:cs="Times New Roman"/>
              </w:rPr>
              <w:t>AP ja LK</w:t>
            </w:r>
          </w:p>
          <w:p w14:paraId="240582DD" w14:textId="7D185106" w:rsidR="00936047" w:rsidRPr="00936047" w:rsidRDefault="00936047" w:rsidP="007C5744">
            <w:pPr>
              <w:spacing w:after="0"/>
              <w:rPr>
                <w:rFonts w:cs="Times New Roman"/>
                <w:lang w:eastAsia="et-EE"/>
              </w:rPr>
            </w:pPr>
          </w:p>
        </w:tc>
      </w:tr>
      <w:tr w:rsidR="002562AB" w:rsidRPr="0040511C" w14:paraId="49EAB674" w14:textId="77777777" w:rsidTr="007C5744">
        <w:trPr>
          <w:trHeight w:hRule="exact" w:val="340"/>
        </w:trPr>
        <w:tc>
          <w:tcPr>
            <w:tcW w:w="6675" w:type="dxa"/>
          </w:tcPr>
          <w:p w14:paraId="234321F9" w14:textId="357D0CA7" w:rsidR="002562AB" w:rsidRPr="00393B02" w:rsidRDefault="00936047" w:rsidP="00393B02">
            <w:pPr>
              <w:pStyle w:val="ListParagraph"/>
              <w:numPr>
                <w:ilvl w:val="0"/>
                <w:numId w:val="62"/>
              </w:numPr>
              <w:spacing w:after="0"/>
              <w:rPr>
                <w:rFonts w:cs="Times New Roman"/>
                <w:lang w:eastAsia="et-EE"/>
              </w:rPr>
            </w:pPr>
            <w:r w:rsidRPr="00393B02">
              <w:rPr>
                <w:rFonts w:cs="Times New Roman"/>
                <w:lang w:eastAsia="et-EE"/>
              </w:rPr>
              <w:t>P24010_</w:t>
            </w:r>
            <w:r w:rsidR="006B4565">
              <w:rPr>
                <w:rFonts w:cs="Times New Roman"/>
                <w:lang w:eastAsia="et-EE"/>
              </w:rPr>
              <w:t>EP</w:t>
            </w:r>
            <w:r w:rsidRPr="00393B02">
              <w:rPr>
                <w:rFonts w:cs="Times New Roman"/>
                <w:lang w:eastAsia="et-EE"/>
              </w:rPr>
              <w:t>_TL-4-01</w:t>
            </w:r>
          </w:p>
        </w:tc>
        <w:tc>
          <w:tcPr>
            <w:tcW w:w="2700" w:type="dxa"/>
          </w:tcPr>
          <w:p w14:paraId="7C67DB09" w14:textId="5DE911FC" w:rsidR="00936047" w:rsidRPr="00936047" w:rsidRDefault="00936047" w:rsidP="00936047">
            <w:pPr>
              <w:spacing w:after="0"/>
              <w:rPr>
                <w:rFonts w:cs="Times New Roman"/>
              </w:rPr>
            </w:pPr>
            <w:r w:rsidRPr="00936047">
              <w:rPr>
                <w:rFonts w:cs="Times New Roman"/>
              </w:rPr>
              <w:t>VP ja TK</w:t>
            </w:r>
          </w:p>
          <w:p w14:paraId="617B153D" w14:textId="77777777" w:rsidR="002562AB" w:rsidRPr="00936047" w:rsidRDefault="002562AB" w:rsidP="007C5744">
            <w:pPr>
              <w:spacing w:after="0"/>
              <w:rPr>
                <w:rFonts w:cs="Times New Roman"/>
                <w:lang w:eastAsia="et-EE"/>
              </w:rPr>
            </w:pPr>
          </w:p>
        </w:tc>
      </w:tr>
      <w:tr w:rsidR="002562AB" w:rsidRPr="0040511C" w14:paraId="29486611" w14:textId="77777777" w:rsidTr="007C5744">
        <w:trPr>
          <w:trHeight w:hRule="exact" w:val="340"/>
        </w:trPr>
        <w:tc>
          <w:tcPr>
            <w:tcW w:w="6675" w:type="dxa"/>
          </w:tcPr>
          <w:p w14:paraId="4C664C31" w14:textId="77777777" w:rsidR="002562AB" w:rsidRPr="0040511C" w:rsidRDefault="002562AB" w:rsidP="007C5744">
            <w:pPr>
              <w:spacing w:after="0"/>
              <w:rPr>
                <w:rFonts w:cs="Times New Roman"/>
                <w:lang w:eastAsia="et-EE"/>
              </w:rPr>
            </w:pPr>
          </w:p>
        </w:tc>
        <w:tc>
          <w:tcPr>
            <w:tcW w:w="2700" w:type="dxa"/>
          </w:tcPr>
          <w:p w14:paraId="0B85DBA8" w14:textId="77777777" w:rsidR="002562AB" w:rsidRPr="0040511C" w:rsidRDefault="002562AB" w:rsidP="007C5744">
            <w:pPr>
              <w:spacing w:after="0"/>
              <w:rPr>
                <w:rFonts w:cs="Times New Roman"/>
                <w:lang w:eastAsia="et-EE"/>
              </w:rPr>
            </w:pPr>
          </w:p>
        </w:tc>
      </w:tr>
      <w:tr w:rsidR="002562AB" w:rsidRPr="0040511C" w14:paraId="1C4B7F98" w14:textId="77777777" w:rsidTr="007C5744">
        <w:trPr>
          <w:trHeight w:hRule="exact" w:val="340"/>
        </w:trPr>
        <w:tc>
          <w:tcPr>
            <w:tcW w:w="6675" w:type="dxa"/>
            <w:noWrap/>
          </w:tcPr>
          <w:p w14:paraId="59807031" w14:textId="77777777" w:rsidR="002562AB" w:rsidRPr="0040511C" w:rsidRDefault="002562AB" w:rsidP="007C5744">
            <w:pPr>
              <w:spacing w:after="0"/>
              <w:rPr>
                <w:rFonts w:cs="Times New Roman"/>
                <w:lang w:eastAsia="et-EE"/>
              </w:rPr>
            </w:pPr>
          </w:p>
        </w:tc>
        <w:tc>
          <w:tcPr>
            <w:tcW w:w="2700" w:type="dxa"/>
            <w:noWrap/>
          </w:tcPr>
          <w:p w14:paraId="2F5CF5B9" w14:textId="77777777" w:rsidR="002562AB" w:rsidRPr="0040511C" w:rsidRDefault="002562AB" w:rsidP="007C5744">
            <w:pPr>
              <w:spacing w:after="0"/>
              <w:rPr>
                <w:rFonts w:cs="Times New Roman"/>
                <w:lang w:eastAsia="et-EE"/>
              </w:rPr>
            </w:pPr>
          </w:p>
        </w:tc>
      </w:tr>
      <w:tr w:rsidR="002562AB" w:rsidRPr="0040511C" w14:paraId="00D2F87C" w14:textId="77777777" w:rsidTr="007C5744">
        <w:trPr>
          <w:trHeight w:hRule="exact" w:val="340"/>
        </w:trPr>
        <w:tc>
          <w:tcPr>
            <w:tcW w:w="6675" w:type="dxa"/>
            <w:noWrap/>
          </w:tcPr>
          <w:p w14:paraId="176AA557" w14:textId="77777777" w:rsidR="002562AB" w:rsidRPr="0040511C" w:rsidRDefault="002562AB" w:rsidP="007C5744">
            <w:pPr>
              <w:spacing w:after="0"/>
              <w:rPr>
                <w:rFonts w:cs="Times New Roman"/>
                <w:lang w:eastAsia="et-EE"/>
              </w:rPr>
            </w:pPr>
          </w:p>
        </w:tc>
        <w:tc>
          <w:tcPr>
            <w:tcW w:w="2700" w:type="dxa"/>
            <w:noWrap/>
          </w:tcPr>
          <w:p w14:paraId="7155BA24" w14:textId="77777777" w:rsidR="002562AB" w:rsidRPr="0040511C" w:rsidRDefault="002562AB" w:rsidP="007C5744">
            <w:pPr>
              <w:spacing w:after="0"/>
              <w:rPr>
                <w:rFonts w:cs="Times New Roman"/>
                <w:lang w:eastAsia="et-EE"/>
              </w:rPr>
            </w:pPr>
          </w:p>
        </w:tc>
      </w:tr>
      <w:tr w:rsidR="002562AB" w:rsidRPr="0040511C" w14:paraId="7EDFC89A" w14:textId="77777777" w:rsidTr="007C5744">
        <w:trPr>
          <w:trHeight w:hRule="exact" w:val="340"/>
        </w:trPr>
        <w:tc>
          <w:tcPr>
            <w:tcW w:w="6675" w:type="dxa"/>
            <w:noWrap/>
          </w:tcPr>
          <w:p w14:paraId="389354D6" w14:textId="77777777" w:rsidR="002562AB" w:rsidRPr="0040511C" w:rsidRDefault="002562AB" w:rsidP="007C5744">
            <w:pPr>
              <w:spacing w:after="0"/>
              <w:rPr>
                <w:rFonts w:cs="Times New Roman"/>
                <w:lang w:eastAsia="et-EE"/>
              </w:rPr>
            </w:pPr>
          </w:p>
        </w:tc>
        <w:tc>
          <w:tcPr>
            <w:tcW w:w="2700" w:type="dxa"/>
            <w:noWrap/>
          </w:tcPr>
          <w:p w14:paraId="072A5A88" w14:textId="77777777" w:rsidR="002562AB" w:rsidRPr="0040511C" w:rsidRDefault="002562AB" w:rsidP="007C5744">
            <w:pPr>
              <w:spacing w:after="0"/>
              <w:rPr>
                <w:rFonts w:cs="Times New Roman"/>
                <w:lang w:eastAsia="et-EE"/>
              </w:rPr>
            </w:pPr>
          </w:p>
        </w:tc>
      </w:tr>
      <w:tr w:rsidR="002562AB" w:rsidRPr="0040511C" w14:paraId="7410C28C" w14:textId="77777777" w:rsidTr="007C5744">
        <w:trPr>
          <w:trHeight w:hRule="exact" w:val="340"/>
        </w:trPr>
        <w:tc>
          <w:tcPr>
            <w:tcW w:w="6675" w:type="dxa"/>
            <w:noWrap/>
          </w:tcPr>
          <w:p w14:paraId="6A1FBACC" w14:textId="77777777" w:rsidR="002562AB" w:rsidRPr="0040511C" w:rsidRDefault="002562AB" w:rsidP="007C5744">
            <w:pPr>
              <w:spacing w:after="0"/>
              <w:rPr>
                <w:rFonts w:cs="Times New Roman"/>
                <w:lang w:eastAsia="et-EE"/>
              </w:rPr>
            </w:pPr>
          </w:p>
        </w:tc>
        <w:tc>
          <w:tcPr>
            <w:tcW w:w="2700" w:type="dxa"/>
            <w:noWrap/>
          </w:tcPr>
          <w:p w14:paraId="5E4E11E1" w14:textId="77777777" w:rsidR="002562AB" w:rsidRPr="0040511C" w:rsidRDefault="002562AB" w:rsidP="007C5744">
            <w:pPr>
              <w:spacing w:after="0"/>
              <w:rPr>
                <w:rFonts w:cs="Times New Roman"/>
                <w:lang w:eastAsia="et-EE"/>
              </w:rPr>
            </w:pPr>
          </w:p>
        </w:tc>
      </w:tr>
      <w:tr w:rsidR="002562AB" w:rsidRPr="0040511C" w14:paraId="62300F1B" w14:textId="77777777" w:rsidTr="007C5744">
        <w:trPr>
          <w:trHeight w:val="300"/>
        </w:trPr>
        <w:tc>
          <w:tcPr>
            <w:tcW w:w="6675" w:type="dxa"/>
            <w:tcBorders>
              <w:top w:val="nil"/>
              <w:left w:val="nil"/>
              <w:right w:val="nil"/>
            </w:tcBorders>
          </w:tcPr>
          <w:p w14:paraId="42045E95" w14:textId="77777777" w:rsidR="002562AB" w:rsidRPr="0040511C" w:rsidRDefault="002562AB" w:rsidP="007C5744">
            <w:pPr>
              <w:spacing w:after="0"/>
              <w:rPr>
                <w:rFonts w:cs="Times New Roman"/>
                <w:b/>
                <w:bCs/>
                <w:u w:val="single"/>
                <w:lang w:eastAsia="et-EE"/>
              </w:rPr>
            </w:pPr>
          </w:p>
        </w:tc>
        <w:tc>
          <w:tcPr>
            <w:tcW w:w="2700" w:type="dxa"/>
            <w:tcBorders>
              <w:top w:val="nil"/>
              <w:left w:val="nil"/>
              <w:bottom w:val="nil"/>
              <w:right w:val="nil"/>
            </w:tcBorders>
          </w:tcPr>
          <w:p w14:paraId="3CAD5F5C" w14:textId="77777777" w:rsidR="002562AB" w:rsidRPr="0040511C" w:rsidRDefault="002562AB" w:rsidP="007C5744">
            <w:pPr>
              <w:spacing w:after="0"/>
              <w:rPr>
                <w:rFonts w:cs="Times New Roman"/>
                <w:u w:val="single"/>
                <w:lang w:eastAsia="et-EE"/>
              </w:rPr>
            </w:pPr>
          </w:p>
        </w:tc>
      </w:tr>
      <w:tr w:rsidR="002562AB" w:rsidRPr="0040511C" w14:paraId="111E8442" w14:textId="77777777" w:rsidTr="007C5744">
        <w:trPr>
          <w:trHeight w:val="300"/>
        </w:trPr>
        <w:tc>
          <w:tcPr>
            <w:tcW w:w="6675" w:type="dxa"/>
            <w:tcBorders>
              <w:top w:val="nil"/>
              <w:left w:val="nil"/>
              <w:right w:val="nil"/>
            </w:tcBorders>
          </w:tcPr>
          <w:p w14:paraId="68C071F9" w14:textId="77777777" w:rsidR="002562AB" w:rsidRPr="0040511C" w:rsidRDefault="002562AB" w:rsidP="007C5744">
            <w:pPr>
              <w:spacing w:after="0"/>
              <w:rPr>
                <w:rFonts w:cs="Times New Roman"/>
                <w:b/>
                <w:bCs/>
                <w:u w:val="single"/>
                <w:lang w:eastAsia="et-EE"/>
              </w:rPr>
            </w:pPr>
          </w:p>
        </w:tc>
        <w:tc>
          <w:tcPr>
            <w:tcW w:w="2700" w:type="dxa"/>
            <w:tcBorders>
              <w:top w:val="nil"/>
              <w:left w:val="nil"/>
              <w:bottom w:val="nil"/>
              <w:right w:val="nil"/>
            </w:tcBorders>
          </w:tcPr>
          <w:p w14:paraId="39E13E44" w14:textId="77777777" w:rsidR="002562AB" w:rsidRPr="0040511C" w:rsidRDefault="002562AB" w:rsidP="007C5744">
            <w:pPr>
              <w:spacing w:after="0"/>
              <w:rPr>
                <w:rFonts w:cs="Times New Roman"/>
                <w:u w:val="single"/>
                <w:lang w:eastAsia="et-EE"/>
              </w:rPr>
            </w:pPr>
          </w:p>
        </w:tc>
      </w:tr>
      <w:tr w:rsidR="002562AB" w:rsidRPr="005B2E86" w14:paraId="16604510" w14:textId="77777777" w:rsidTr="007C5744">
        <w:trPr>
          <w:trHeight w:hRule="exact" w:val="340"/>
        </w:trPr>
        <w:tc>
          <w:tcPr>
            <w:tcW w:w="6675" w:type="dxa"/>
          </w:tcPr>
          <w:p w14:paraId="5AC48B60" w14:textId="77777777" w:rsidR="002562AB" w:rsidRPr="0040511C" w:rsidRDefault="002562AB" w:rsidP="007C5744">
            <w:pPr>
              <w:spacing w:after="0"/>
              <w:rPr>
                <w:rFonts w:cs="Times New Roman"/>
                <w:lang w:eastAsia="et-EE"/>
              </w:rPr>
            </w:pPr>
          </w:p>
        </w:tc>
        <w:tc>
          <w:tcPr>
            <w:tcW w:w="2700" w:type="dxa"/>
            <w:tcBorders>
              <w:top w:val="nil"/>
              <w:left w:val="nil"/>
              <w:bottom w:val="nil"/>
              <w:right w:val="nil"/>
            </w:tcBorders>
          </w:tcPr>
          <w:p w14:paraId="4123D2F1" w14:textId="77777777" w:rsidR="002562AB" w:rsidRPr="005B2E86" w:rsidRDefault="002562AB" w:rsidP="007C5744">
            <w:pPr>
              <w:spacing w:after="0"/>
              <w:rPr>
                <w:rFonts w:cs="Times New Roman"/>
                <w:lang w:eastAsia="et-EE"/>
              </w:rPr>
            </w:pPr>
          </w:p>
        </w:tc>
      </w:tr>
      <w:tr w:rsidR="002562AB" w:rsidRPr="005B2E86" w14:paraId="302BFC7D" w14:textId="77777777" w:rsidTr="007C5744">
        <w:trPr>
          <w:trHeight w:hRule="exact" w:val="340"/>
        </w:trPr>
        <w:tc>
          <w:tcPr>
            <w:tcW w:w="6675" w:type="dxa"/>
          </w:tcPr>
          <w:p w14:paraId="064644AB" w14:textId="77777777" w:rsidR="002562AB" w:rsidRPr="0040511C" w:rsidRDefault="002562AB" w:rsidP="007C5744">
            <w:pPr>
              <w:spacing w:after="0"/>
              <w:rPr>
                <w:rFonts w:cs="Times New Roman"/>
                <w:lang w:eastAsia="et-EE"/>
              </w:rPr>
            </w:pPr>
          </w:p>
        </w:tc>
        <w:tc>
          <w:tcPr>
            <w:tcW w:w="2700" w:type="dxa"/>
            <w:tcBorders>
              <w:top w:val="nil"/>
              <w:left w:val="nil"/>
              <w:bottom w:val="nil"/>
              <w:right w:val="nil"/>
            </w:tcBorders>
          </w:tcPr>
          <w:p w14:paraId="50C4FD08" w14:textId="77777777" w:rsidR="002562AB" w:rsidRPr="0040511C" w:rsidRDefault="002562AB" w:rsidP="007C5744">
            <w:pPr>
              <w:spacing w:after="0"/>
              <w:rPr>
                <w:rFonts w:cs="Times New Roman"/>
                <w:lang w:eastAsia="et-EE"/>
              </w:rPr>
            </w:pPr>
          </w:p>
        </w:tc>
      </w:tr>
      <w:tr w:rsidR="002562AB" w:rsidRPr="005B2E86" w14:paraId="48477294" w14:textId="77777777" w:rsidTr="007C5744">
        <w:trPr>
          <w:trHeight w:hRule="exact" w:val="340"/>
        </w:trPr>
        <w:tc>
          <w:tcPr>
            <w:tcW w:w="6675" w:type="dxa"/>
          </w:tcPr>
          <w:p w14:paraId="2282266C" w14:textId="77777777" w:rsidR="002562AB" w:rsidRPr="0040511C" w:rsidRDefault="002562AB" w:rsidP="007C5744">
            <w:pPr>
              <w:spacing w:after="0"/>
              <w:rPr>
                <w:rFonts w:cs="Times New Roman"/>
                <w:lang w:eastAsia="et-EE"/>
              </w:rPr>
            </w:pPr>
          </w:p>
        </w:tc>
        <w:tc>
          <w:tcPr>
            <w:tcW w:w="2700" w:type="dxa"/>
            <w:tcBorders>
              <w:top w:val="nil"/>
              <w:left w:val="nil"/>
              <w:bottom w:val="nil"/>
              <w:right w:val="nil"/>
            </w:tcBorders>
          </w:tcPr>
          <w:p w14:paraId="7608BCFF" w14:textId="77777777" w:rsidR="002562AB" w:rsidRPr="0040511C" w:rsidRDefault="002562AB" w:rsidP="007C5744">
            <w:pPr>
              <w:spacing w:after="0"/>
              <w:rPr>
                <w:rFonts w:cs="Times New Roman"/>
                <w:lang w:eastAsia="et-EE"/>
              </w:rPr>
            </w:pPr>
          </w:p>
        </w:tc>
      </w:tr>
    </w:tbl>
    <w:p w14:paraId="78037FFD" w14:textId="77777777" w:rsidR="002562AB" w:rsidRPr="00AD1C64" w:rsidRDefault="002562AB" w:rsidP="002562AB">
      <w:pPr>
        <w:rPr>
          <w:rFonts w:cs="Times New Roman"/>
        </w:rPr>
      </w:pPr>
    </w:p>
    <w:p w14:paraId="39520027" w14:textId="77777777" w:rsidR="002562AB" w:rsidRDefault="002562AB" w:rsidP="002562AB">
      <w:pPr>
        <w:pStyle w:val="Heading1"/>
      </w:pPr>
      <w:bookmarkStart w:id="0" w:name="_Toc180755592"/>
      <w:r w:rsidRPr="0085397B">
        <w:lastRenderedPageBreak/>
        <w:t>ÜLDOSA</w:t>
      </w:r>
      <w:bookmarkEnd w:id="0"/>
    </w:p>
    <w:p w14:paraId="5BE7C5DE" w14:textId="6216C0AA" w:rsidR="002562AB" w:rsidRPr="00120CEF" w:rsidRDefault="002562AB" w:rsidP="00120CEF">
      <w:pPr>
        <w:spacing w:before="240"/>
        <w:rPr>
          <w:rFonts w:cs="Times New Roman"/>
          <w:i/>
          <w:iCs/>
        </w:rPr>
      </w:pPr>
      <w:bookmarkStart w:id="1" w:name="_Hlk58317910"/>
      <w:r w:rsidRPr="00A61649">
        <w:rPr>
          <w:rFonts w:cs="Times New Roman"/>
          <w:i/>
          <w:iCs/>
        </w:rPr>
        <w:t>Objekti nimetus</w:t>
      </w:r>
      <w:r w:rsidR="00120CEF">
        <w:rPr>
          <w:rFonts w:cs="Times New Roman"/>
          <w:i/>
          <w:iCs/>
        </w:rPr>
        <w:t xml:space="preserve">: </w:t>
      </w:r>
      <w:r w:rsidR="008417C5" w:rsidRPr="008417C5">
        <w:rPr>
          <w:b/>
          <w:bCs/>
        </w:rPr>
        <w:t>Elistvere loomapargi parkla ja kompostala</w:t>
      </w:r>
    </w:p>
    <w:p w14:paraId="4D3A83BA" w14:textId="2C943503" w:rsidR="008417C5" w:rsidRPr="008417C5" w:rsidRDefault="008417C5" w:rsidP="002562AB">
      <w:r w:rsidRPr="008417C5">
        <w:rPr>
          <w:i/>
          <w:iCs/>
        </w:rPr>
        <w:t>Hanke nimetus</w:t>
      </w:r>
      <w:r w:rsidRPr="008417C5">
        <w:rPr>
          <w:b/>
          <w:bCs/>
        </w:rPr>
        <w:t>: Elistvere loomapargi parkla ja kompostala, Palli telkimisala ning Viru raba õpperaja parkla väikevormide projekteerimistööd</w:t>
      </w:r>
    </w:p>
    <w:p w14:paraId="67228A7B" w14:textId="78515E04" w:rsidR="002562AB" w:rsidRPr="003C3DBF" w:rsidRDefault="002562AB" w:rsidP="003C3DBF">
      <w:pPr>
        <w:pStyle w:val="Heading2"/>
      </w:pPr>
      <w:bookmarkStart w:id="2" w:name="_Toc180755593"/>
      <w:bookmarkEnd w:id="1"/>
      <w:r w:rsidRPr="003C3DBF">
        <w:t>Töö koostamise eesmärk</w:t>
      </w:r>
      <w:bookmarkEnd w:id="2"/>
    </w:p>
    <w:p w14:paraId="33279130" w14:textId="3684616C" w:rsidR="002562AB" w:rsidRDefault="00B57DA0" w:rsidP="002562AB">
      <w:r w:rsidRPr="00B57DA0">
        <w:t>Vastavalt tehnilisele kirjeldusele: Projekteerimistööde eesmärk on Elistvere loomapargi parkla ja kompostala ehitusprojekt, mille maht ja sisu vastab standarditele ja EVS 932:2017 (Ehitusprojekt) ning Majandus- ja taristuministri määrusele nr. 97 (RT I, 18.07.2015, 7).</w:t>
      </w:r>
      <w:r>
        <w:t xml:space="preserve"> </w:t>
      </w:r>
    </w:p>
    <w:p w14:paraId="6A3A4B49" w14:textId="77777777" w:rsidR="00B57DA0" w:rsidRDefault="00B57DA0" w:rsidP="002562AB">
      <w:r>
        <w:t>Eelnevalt mainitud standard ja määrus ei käsitle teeprojekti koostamist, mistõttu on lähtutud alljärgnevatest määrustest ja normidest:</w:t>
      </w:r>
    </w:p>
    <w:p w14:paraId="2E3A373E" w14:textId="6D3E163F" w:rsidR="00B57DA0" w:rsidRPr="00235CA3" w:rsidRDefault="00B57DA0" w:rsidP="00235CA3">
      <w:pPr>
        <w:pStyle w:val="ListParagraph"/>
        <w:numPr>
          <w:ilvl w:val="0"/>
          <w:numId w:val="43"/>
        </w:numPr>
        <w:spacing w:before="240" w:after="240"/>
        <w:rPr>
          <w:rFonts w:cs="Times New Roman"/>
        </w:rPr>
      </w:pPr>
      <w:r>
        <w:t xml:space="preserve"> </w:t>
      </w:r>
      <w:hyperlink r:id="rId8" w:history="1">
        <w:r w:rsidRPr="00235CA3">
          <w:rPr>
            <w:rStyle w:val="Hyperlink"/>
            <w:rFonts w:cs="Times New Roman"/>
            <w:szCs w:val="20"/>
          </w:rPr>
          <w:t>EVS 843:2016</w:t>
        </w:r>
      </w:hyperlink>
      <w:r w:rsidRPr="00235CA3">
        <w:rPr>
          <w:rStyle w:val="Hyperlink"/>
          <w:rFonts w:cs="Times New Roman"/>
          <w:szCs w:val="20"/>
        </w:rPr>
        <w:t xml:space="preserve"> </w:t>
      </w:r>
      <w:r w:rsidRPr="00235CA3">
        <w:rPr>
          <w:rFonts w:cs="Times New Roman"/>
        </w:rPr>
        <w:t>Linnatänavad;</w:t>
      </w:r>
    </w:p>
    <w:p w14:paraId="3137DAEB" w14:textId="77777777" w:rsidR="00B57DA0" w:rsidRPr="00235CA3" w:rsidRDefault="00B57DA0" w:rsidP="00235CA3">
      <w:pPr>
        <w:pStyle w:val="ListParagraph"/>
        <w:numPr>
          <w:ilvl w:val="0"/>
          <w:numId w:val="43"/>
        </w:numPr>
        <w:rPr>
          <w:rFonts w:cs="Times New Roman"/>
        </w:rPr>
      </w:pPr>
      <w:r w:rsidRPr="00235CA3">
        <w:rPr>
          <w:rFonts w:cs="Times New Roman"/>
        </w:rPr>
        <w:t>Planeerimisseadus ja sellest tulenevalt kehtestatud nõuded;</w:t>
      </w:r>
    </w:p>
    <w:p w14:paraId="46D62C22" w14:textId="77777777" w:rsidR="00B57DA0" w:rsidRPr="00235CA3" w:rsidRDefault="00B57DA0" w:rsidP="00235CA3">
      <w:pPr>
        <w:pStyle w:val="ListParagraph"/>
        <w:numPr>
          <w:ilvl w:val="0"/>
          <w:numId w:val="43"/>
        </w:numPr>
        <w:rPr>
          <w:rFonts w:cs="Times New Roman"/>
        </w:rPr>
      </w:pPr>
      <w:r w:rsidRPr="00235CA3">
        <w:rPr>
          <w:rFonts w:cs="Times New Roman"/>
        </w:rPr>
        <w:t>Ehitusseadustik ja sellest tulenevalt kehtestatud nõuded;</w:t>
      </w:r>
    </w:p>
    <w:p w14:paraId="2167E820" w14:textId="77777777" w:rsidR="00B57DA0" w:rsidRDefault="00B57DA0" w:rsidP="00235CA3">
      <w:pPr>
        <w:pStyle w:val="ListParagraph"/>
        <w:numPr>
          <w:ilvl w:val="0"/>
          <w:numId w:val="43"/>
        </w:numPr>
        <w:rPr>
          <w:rFonts w:cs="Times New Roman"/>
        </w:rPr>
      </w:pPr>
      <w:r w:rsidRPr="00235CA3">
        <w:rPr>
          <w:rFonts w:cs="Times New Roman"/>
        </w:rPr>
        <w:t>Liiklusseadus ja sellest tulenevalt kehtestatud nõuded;</w:t>
      </w:r>
    </w:p>
    <w:p w14:paraId="37309A44" w14:textId="0F492541" w:rsidR="00C87500" w:rsidRDefault="00C87500" w:rsidP="00C87500">
      <w:pPr>
        <w:pStyle w:val="ListParagraph"/>
        <w:numPr>
          <w:ilvl w:val="0"/>
          <w:numId w:val="43"/>
        </w:numPr>
        <w:rPr>
          <w:rFonts w:cs="Times New Roman"/>
        </w:rPr>
      </w:pPr>
      <w:r w:rsidRPr="00235CA3">
        <w:rPr>
          <w:rFonts w:cs="Times New Roman"/>
        </w:rPr>
        <w:t xml:space="preserve">Tee </w:t>
      </w:r>
      <w:r>
        <w:rPr>
          <w:rFonts w:cs="Times New Roman"/>
        </w:rPr>
        <w:t>projekteerimise normid</w:t>
      </w:r>
      <w:r w:rsidRPr="00235CA3">
        <w:rPr>
          <w:rFonts w:cs="Times New Roman"/>
        </w:rPr>
        <w:t xml:space="preserve">, </w:t>
      </w:r>
      <w:r>
        <w:rPr>
          <w:rFonts w:cs="Times New Roman"/>
        </w:rPr>
        <w:t>Kliimaministri määrus</w:t>
      </w:r>
      <w:r w:rsidRPr="00235CA3">
        <w:rPr>
          <w:rFonts w:cs="Times New Roman"/>
        </w:rPr>
        <w:t xml:space="preserve"> nr </w:t>
      </w:r>
      <w:r>
        <w:rPr>
          <w:rFonts w:cs="Times New Roman"/>
        </w:rPr>
        <w:t>71</w:t>
      </w:r>
      <w:r w:rsidRPr="00235CA3">
        <w:rPr>
          <w:rFonts w:cs="Times New Roman"/>
        </w:rPr>
        <w:t xml:space="preserve">, </w:t>
      </w:r>
      <w:r>
        <w:rPr>
          <w:rFonts w:cs="Times New Roman"/>
        </w:rPr>
        <w:t>17</w:t>
      </w:r>
      <w:r w:rsidRPr="00235CA3">
        <w:rPr>
          <w:rFonts w:cs="Times New Roman"/>
        </w:rPr>
        <w:t>.11.202</w:t>
      </w:r>
      <w:r>
        <w:rPr>
          <w:rFonts w:cs="Times New Roman"/>
        </w:rPr>
        <w:t>3</w:t>
      </w:r>
      <w:r w:rsidRPr="00235CA3">
        <w:rPr>
          <w:rFonts w:cs="Times New Roman"/>
        </w:rPr>
        <w:t>;</w:t>
      </w:r>
    </w:p>
    <w:p w14:paraId="36EB9297" w14:textId="77777777" w:rsidR="00FD05DE" w:rsidRDefault="00B57DA0" w:rsidP="00235CA3">
      <w:pPr>
        <w:pStyle w:val="ListParagraph"/>
        <w:numPr>
          <w:ilvl w:val="0"/>
          <w:numId w:val="43"/>
        </w:numPr>
        <w:rPr>
          <w:rFonts w:cs="Times New Roman"/>
        </w:rPr>
      </w:pPr>
      <w:r w:rsidRPr="00235CA3">
        <w:rPr>
          <w:rFonts w:cs="Times New Roman"/>
        </w:rPr>
        <w:t>Tee ehitamise kvaliteedi nõuded, Majandus- ja taristuministri määrus nr 101, 23.11.2020;</w:t>
      </w:r>
    </w:p>
    <w:p w14:paraId="2A40C9F3" w14:textId="036888C8" w:rsidR="00B57DA0" w:rsidRPr="00235CA3" w:rsidRDefault="00FD05DE" w:rsidP="00235CA3">
      <w:pPr>
        <w:pStyle w:val="ListParagraph"/>
        <w:numPr>
          <w:ilvl w:val="0"/>
          <w:numId w:val="43"/>
        </w:numPr>
        <w:rPr>
          <w:rFonts w:cs="Times New Roman"/>
        </w:rPr>
      </w:pPr>
      <w:r>
        <w:rPr>
          <w:rFonts w:cs="Times New Roman"/>
        </w:rPr>
        <w:t xml:space="preserve">Tee ehitusprojektile esitatavad nõuded, </w:t>
      </w:r>
      <w:r w:rsidRPr="00235CA3">
        <w:rPr>
          <w:rFonts w:cs="Times New Roman"/>
        </w:rPr>
        <w:t xml:space="preserve">Majandus- ja taristuministri määrus nr </w:t>
      </w:r>
      <w:r>
        <w:rPr>
          <w:rFonts w:cs="Times New Roman"/>
        </w:rPr>
        <w:t>4, 14.01.2020;</w:t>
      </w:r>
    </w:p>
    <w:p w14:paraId="12903D35" w14:textId="77777777" w:rsidR="00B57DA0" w:rsidRDefault="00B57DA0" w:rsidP="00235CA3">
      <w:pPr>
        <w:pStyle w:val="ListParagraph"/>
        <w:numPr>
          <w:ilvl w:val="0"/>
          <w:numId w:val="43"/>
        </w:numPr>
        <w:rPr>
          <w:rFonts w:cs="Times New Roman"/>
        </w:rPr>
      </w:pPr>
      <w:r w:rsidRPr="00235CA3">
        <w:rPr>
          <w:rFonts w:cs="Times New Roman"/>
        </w:rPr>
        <w:t>Puudega inimeste erivajadustest tulenevad nõuded ehitisele, Ettevõtlus- ja infotehnoloogiaministri määrus nr 28, 29.05.2018;</w:t>
      </w:r>
    </w:p>
    <w:p w14:paraId="7D6434FB" w14:textId="00CD211F" w:rsidR="00FD05DE" w:rsidRPr="00FD05DE" w:rsidRDefault="00FD05DE" w:rsidP="00FD05DE">
      <w:pPr>
        <w:pStyle w:val="ListParagraph"/>
        <w:numPr>
          <w:ilvl w:val="0"/>
          <w:numId w:val="43"/>
        </w:numPr>
        <w:rPr>
          <w:rFonts w:cs="Times New Roman"/>
          <w:szCs w:val="20"/>
        </w:rPr>
      </w:pPr>
      <w:r w:rsidRPr="00235CA3">
        <w:rPr>
          <w:rFonts w:cs="Times New Roman"/>
          <w:szCs w:val="20"/>
        </w:rPr>
        <w:t xml:space="preserve">Pimedate liidu juhendmaterjal: </w:t>
      </w:r>
      <w:hyperlink r:id="rId9" w:history="1">
        <w:r w:rsidRPr="00235CA3">
          <w:rPr>
            <w:rStyle w:val="Hyperlink"/>
            <w:rFonts w:cs="Times New Roman"/>
          </w:rPr>
          <w:t>https://pimedateliit.ee/projekteerimisjuhend</w:t>
        </w:r>
      </w:hyperlink>
      <w:r w:rsidRPr="00235CA3">
        <w:rPr>
          <w:rFonts w:cs="Times New Roman"/>
        </w:rPr>
        <w:t>;</w:t>
      </w:r>
    </w:p>
    <w:p w14:paraId="1F6F12C8" w14:textId="77777777" w:rsidR="00B57DA0" w:rsidRPr="00235CA3" w:rsidRDefault="00B57DA0" w:rsidP="00235CA3">
      <w:pPr>
        <w:pStyle w:val="ListParagraph"/>
        <w:numPr>
          <w:ilvl w:val="0"/>
          <w:numId w:val="43"/>
        </w:numPr>
        <w:rPr>
          <w:rFonts w:cs="Times New Roman"/>
        </w:rPr>
      </w:pPr>
      <w:hyperlink r:id="rId10" w:history="1">
        <w:r w:rsidRPr="00235CA3">
          <w:rPr>
            <w:rStyle w:val="Hyperlink"/>
            <w:rFonts w:cs="Times New Roman"/>
            <w:szCs w:val="20"/>
          </w:rPr>
          <w:t>EVS 613:2001</w:t>
        </w:r>
      </w:hyperlink>
      <w:r w:rsidRPr="00235CA3">
        <w:rPr>
          <w:rFonts w:cs="Times New Roman"/>
          <w:szCs w:val="20"/>
        </w:rPr>
        <w:t xml:space="preserve"> Liiklusmärgid ja nende kasutamine;</w:t>
      </w:r>
    </w:p>
    <w:p w14:paraId="03303D41" w14:textId="77777777" w:rsidR="00B57DA0" w:rsidRPr="00235CA3" w:rsidRDefault="00B57DA0" w:rsidP="00235CA3">
      <w:pPr>
        <w:pStyle w:val="ListParagraph"/>
        <w:numPr>
          <w:ilvl w:val="0"/>
          <w:numId w:val="43"/>
        </w:numPr>
        <w:rPr>
          <w:rFonts w:cs="Times New Roman"/>
          <w:szCs w:val="20"/>
        </w:rPr>
      </w:pPr>
      <w:hyperlink r:id="rId11" w:history="1">
        <w:r w:rsidRPr="00235CA3">
          <w:rPr>
            <w:rStyle w:val="Hyperlink"/>
            <w:rFonts w:cs="Times New Roman"/>
            <w:szCs w:val="20"/>
          </w:rPr>
          <w:t>EVS 613:2001/A1:2008</w:t>
        </w:r>
      </w:hyperlink>
      <w:r w:rsidRPr="00235CA3">
        <w:rPr>
          <w:rFonts w:cs="Times New Roman"/>
          <w:szCs w:val="20"/>
        </w:rPr>
        <w:t xml:space="preserve"> Liiklusmärgid ja nende kasutamine;</w:t>
      </w:r>
    </w:p>
    <w:p w14:paraId="6CAA9BBC" w14:textId="77777777" w:rsidR="00B57DA0" w:rsidRPr="00235CA3" w:rsidRDefault="00B57DA0" w:rsidP="00235CA3">
      <w:pPr>
        <w:pStyle w:val="ListParagraph"/>
        <w:numPr>
          <w:ilvl w:val="0"/>
          <w:numId w:val="43"/>
        </w:numPr>
        <w:rPr>
          <w:rFonts w:cs="Times New Roman"/>
          <w:szCs w:val="20"/>
        </w:rPr>
      </w:pPr>
      <w:hyperlink r:id="rId12" w:history="1">
        <w:r w:rsidRPr="00235CA3">
          <w:rPr>
            <w:rStyle w:val="Hyperlink"/>
            <w:rFonts w:cs="Times New Roman"/>
            <w:szCs w:val="20"/>
          </w:rPr>
          <w:t>EVS 613:2001/A2:2016</w:t>
        </w:r>
      </w:hyperlink>
      <w:r w:rsidRPr="00235CA3">
        <w:rPr>
          <w:rFonts w:cs="Times New Roman"/>
          <w:szCs w:val="20"/>
        </w:rPr>
        <w:t xml:space="preserve"> Liiklusmärgid ja nende kasutamine;</w:t>
      </w:r>
    </w:p>
    <w:p w14:paraId="6825732F" w14:textId="77777777" w:rsidR="00B57DA0" w:rsidRPr="00235CA3" w:rsidRDefault="00B57DA0" w:rsidP="00235CA3">
      <w:pPr>
        <w:pStyle w:val="ListParagraph"/>
        <w:numPr>
          <w:ilvl w:val="0"/>
          <w:numId w:val="43"/>
        </w:numPr>
        <w:rPr>
          <w:rFonts w:cs="Times New Roman"/>
        </w:rPr>
      </w:pPr>
      <w:hyperlink r:id="rId13" w:history="1">
        <w:r w:rsidRPr="00AB56F8">
          <w:rPr>
            <w:rStyle w:val="Hyperlink"/>
          </w:rPr>
          <w:t>EVS 613:2023</w:t>
        </w:r>
      </w:hyperlink>
      <w:r>
        <w:t xml:space="preserve"> </w:t>
      </w:r>
      <w:r w:rsidRPr="00235CA3">
        <w:rPr>
          <w:rFonts w:cs="Times New Roman"/>
          <w:szCs w:val="20"/>
        </w:rPr>
        <w:t>Liiklusmärgid ja nende kasutamine;</w:t>
      </w:r>
    </w:p>
    <w:p w14:paraId="7FC0B49A" w14:textId="77777777" w:rsidR="00B57DA0" w:rsidRPr="00235CA3" w:rsidRDefault="00B57DA0" w:rsidP="00235CA3">
      <w:pPr>
        <w:pStyle w:val="ListParagraph"/>
        <w:numPr>
          <w:ilvl w:val="0"/>
          <w:numId w:val="43"/>
        </w:numPr>
        <w:rPr>
          <w:rFonts w:cs="Times New Roman"/>
          <w:szCs w:val="20"/>
        </w:rPr>
      </w:pPr>
      <w:hyperlink r:id="rId14" w:history="1">
        <w:r w:rsidRPr="00235CA3">
          <w:rPr>
            <w:rStyle w:val="Hyperlink"/>
            <w:rFonts w:cs="Times New Roman"/>
            <w:szCs w:val="20"/>
          </w:rPr>
          <w:t>EVS 614:2008</w:t>
        </w:r>
      </w:hyperlink>
      <w:r w:rsidRPr="00235CA3">
        <w:rPr>
          <w:rFonts w:cs="Times New Roman"/>
          <w:szCs w:val="20"/>
        </w:rPr>
        <w:t xml:space="preserve"> Teemärgised ja nende kasutamine;</w:t>
      </w:r>
    </w:p>
    <w:p w14:paraId="1EDD72AE" w14:textId="77777777" w:rsidR="00B57DA0" w:rsidRPr="00235CA3" w:rsidRDefault="00B57DA0" w:rsidP="00235CA3">
      <w:pPr>
        <w:pStyle w:val="ListParagraph"/>
        <w:numPr>
          <w:ilvl w:val="0"/>
          <w:numId w:val="43"/>
        </w:numPr>
        <w:rPr>
          <w:rFonts w:cs="Times New Roman"/>
          <w:szCs w:val="20"/>
        </w:rPr>
      </w:pPr>
      <w:hyperlink r:id="rId15" w:history="1">
        <w:r w:rsidRPr="00235CA3">
          <w:rPr>
            <w:rStyle w:val="Hyperlink"/>
            <w:rFonts w:cs="Times New Roman"/>
            <w:szCs w:val="20"/>
          </w:rPr>
          <w:t>EVS 614:2008/A1:2016</w:t>
        </w:r>
      </w:hyperlink>
      <w:r w:rsidRPr="00235CA3">
        <w:rPr>
          <w:rFonts w:cs="Times New Roman"/>
          <w:szCs w:val="20"/>
        </w:rPr>
        <w:t xml:space="preserve"> Teemärgised ja nende kasutamine;</w:t>
      </w:r>
    </w:p>
    <w:p w14:paraId="30854512" w14:textId="77777777" w:rsidR="00B57DA0" w:rsidRPr="00235CA3" w:rsidRDefault="00B57DA0" w:rsidP="00235CA3">
      <w:pPr>
        <w:pStyle w:val="ListParagraph"/>
        <w:numPr>
          <w:ilvl w:val="0"/>
          <w:numId w:val="43"/>
        </w:numPr>
        <w:rPr>
          <w:rFonts w:cs="Times New Roman"/>
        </w:rPr>
      </w:pPr>
      <w:hyperlink r:id="rId16" w:history="1">
        <w:r w:rsidRPr="00235CA3">
          <w:rPr>
            <w:rStyle w:val="Hyperlink"/>
            <w:rFonts w:cs="Times New Roman"/>
          </w:rPr>
          <w:t>EVS 614:2022</w:t>
        </w:r>
      </w:hyperlink>
      <w:r w:rsidRPr="00235CA3">
        <w:rPr>
          <w:rFonts w:cs="Times New Roman"/>
        </w:rPr>
        <w:t xml:space="preserve"> </w:t>
      </w:r>
      <w:r w:rsidRPr="00235CA3">
        <w:rPr>
          <w:rFonts w:cs="Times New Roman"/>
          <w:szCs w:val="20"/>
        </w:rPr>
        <w:t>Teemärgised ja nende kasutamine;</w:t>
      </w:r>
    </w:p>
    <w:p w14:paraId="03B77E70" w14:textId="77777777" w:rsidR="00B57DA0" w:rsidRPr="00235CA3" w:rsidRDefault="00B57DA0" w:rsidP="00235CA3">
      <w:pPr>
        <w:pStyle w:val="ListParagraph"/>
        <w:numPr>
          <w:ilvl w:val="0"/>
          <w:numId w:val="43"/>
        </w:numPr>
        <w:rPr>
          <w:rFonts w:cs="Times New Roman"/>
          <w:szCs w:val="20"/>
        </w:rPr>
      </w:pPr>
      <w:hyperlink r:id="rId17" w:history="1">
        <w:r w:rsidRPr="00235CA3">
          <w:rPr>
            <w:rStyle w:val="Hyperlink"/>
            <w:rFonts w:cs="Times New Roman"/>
            <w:szCs w:val="20"/>
          </w:rPr>
          <w:t>EVS-EN 1340:2003+AC:2006/AC:2014</w:t>
        </w:r>
      </w:hyperlink>
      <w:r w:rsidRPr="00235CA3">
        <w:rPr>
          <w:rFonts w:cs="Times New Roman"/>
          <w:szCs w:val="20"/>
        </w:rPr>
        <w:t xml:space="preserve"> Betoonist äärekivid. Nõuded ja katsemeetodid või sellega samaväärne;</w:t>
      </w:r>
    </w:p>
    <w:p w14:paraId="317A3953" w14:textId="77777777" w:rsidR="00B57DA0" w:rsidRPr="00235CA3" w:rsidRDefault="00B57DA0" w:rsidP="00235CA3">
      <w:pPr>
        <w:pStyle w:val="ListParagraph"/>
        <w:numPr>
          <w:ilvl w:val="0"/>
          <w:numId w:val="43"/>
        </w:numPr>
        <w:rPr>
          <w:rFonts w:cs="Times New Roman"/>
          <w:szCs w:val="20"/>
        </w:rPr>
      </w:pPr>
      <w:hyperlink r:id="rId18" w:history="1">
        <w:r w:rsidRPr="00235CA3">
          <w:rPr>
            <w:rStyle w:val="Hyperlink"/>
            <w:rFonts w:cs="Times New Roman"/>
            <w:szCs w:val="20"/>
          </w:rPr>
          <w:t>EVS-EN 1338:2003+AC:2006</w:t>
        </w:r>
      </w:hyperlink>
      <w:r w:rsidRPr="00235CA3">
        <w:rPr>
          <w:rFonts w:cs="Times New Roman"/>
          <w:szCs w:val="20"/>
        </w:rPr>
        <w:t xml:space="preserve"> Betoonist sillutisekivid. Nõuded ja katsemeetodid või sellega samaväärne;</w:t>
      </w:r>
    </w:p>
    <w:p w14:paraId="38F5E631" w14:textId="77777777" w:rsidR="00B57DA0" w:rsidRPr="00235CA3" w:rsidRDefault="00B57DA0" w:rsidP="00235CA3">
      <w:pPr>
        <w:pStyle w:val="ListParagraph"/>
        <w:numPr>
          <w:ilvl w:val="0"/>
          <w:numId w:val="43"/>
        </w:numPr>
        <w:rPr>
          <w:rFonts w:cs="Times New Roman"/>
          <w:szCs w:val="20"/>
        </w:rPr>
      </w:pPr>
      <w:hyperlink r:id="rId19" w:history="1">
        <w:r w:rsidRPr="00235CA3">
          <w:rPr>
            <w:rStyle w:val="Hyperlink"/>
            <w:rFonts w:cs="Times New Roman"/>
            <w:szCs w:val="20"/>
          </w:rPr>
          <w:t>EVS 901-3:2021</w:t>
        </w:r>
      </w:hyperlink>
      <w:r w:rsidRPr="00235CA3">
        <w:rPr>
          <w:rFonts w:cs="Times New Roman"/>
          <w:szCs w:val="20"/>
        </w:rPr>
        <w:t xml:space="preserve"> Tee-ehitus. Osa 3: Asfaltsegud;</w:t>
      </w:r>
    </w:p>
    <w:p w14:paraId="71DFF371" w14:textId="77777777" w:rsidR="00B57DA0" w:rsidRPr="00235CA3" w:rsidRDefault="00B57DA0" w:rsidP="00235CA3">
      <w:pPr>
        <w:pStyle w:val="ListParagraph"/>
        <w:numPr>
          <w:ilvl w:val="0"/>
          <w:numId w:val="43"/>
        </w:numPr>
        <w:rPr>
          <w:rFonts w:cs="Times New Roman"/>
          <w:szCs w:val="20"/>
        </w:rPr>
      </w:pPr>
      <w:r w:rsidRPr="00235CA3">
        <w:rPr>
          <w:rFonts w:cs="Times New Roman"/>
          <w:szCs w:val="20"/>
        </w:rPr>
        <w:t>Maa RYL 2010 Ehitustööde üldised kvaliteedinõuded. Pinnasetööd ja alustarindid;</w:t>
      </w:r>
    </w:p>
    <w:p w14:paraId="72C70C1E" w14:textId="77777777" w:rsidR="00B57DA0" w:rsidRPr="00235CA3" w:rsidRDefault="00B57DA0" w:rsidP="00235CA3">
      <w:pPr>
        <w:pStyle w:val="ListParagraph"/>
        <w:numPr>
          <w:ilvl w:val="0"/>
          <w:numId w:val="43"/>
        </w:numPr>
        <w:rPr>
          <w:rFonts w:cs="Times New Roman"/>
          <w:szCs w:val="20"/>
        </w:rPr>
      </w:pPr>
      <w:r w:rsidRPr="00235CA3">
        <w:rPr>
          <w:rFonts w:cs="Times New Roman"/>
          <w:szCs w:val="20"/>
        </w:rPr>
        <w:t>Killustikust katendikihtide ehitamise juhend, Transpordiamet 26.01.2022 käskkiri nr 0215;</w:t>
      </w:r>
    </w:p>
    <w:p w14:paraId="2C28DC75" w14:textId="73AF8D42" w:rsidR="00B57DA0" w:rsidRPr="008D018C" w:rsidRDefault="00B57DA0" w:rsidP="002562AB">
      <w:pPr>
        <w:pStyle w:val="ListParagraph"/>
        <w:numPr>
          <w:ilvl w:val="0"/>
          <w:numId w:val="43"/>
        </w:numPr>
        <w:rPr>
          <w:rFonts w:cs="Times New Roman"/>
          <w:szCs w:val="20"/>
        </w:rPr>
      </w:pPr>
      <w:r w:rsidRPr="00235CA3">
        <w:rPr>
          <w:rFonts w:cs="Times New Roman"/>
          <w:szCs w:val="20"/>
        </w:rPr>
        <w:t>Muldkeha ja dreenkihi projekteerimise, ehitamise ja remondi juhis, Maanteeamet 05.01.2016 käskkiri nr 0001;</w:t>
      </w:r>
    </w:p>
    <w:p w14:paraId="0FF9A59F" w14:textId="7019E6E9" w:rsidR="002562AB" w:rsidRPr="00600078" w:rsidRDefault="002562AB" w:rsidP="003C3DBF">
      <w:pPr>
        <w:pStyle w:val="Heading2"/>
      </w:pPr>
      <w:bookmarkStart w:id="3" w:name="_Toc180755594"/>
      <w:r w:rsidRPr="00600078">
        <w:t>Objekti asukoht skeemil</w:t>
      </w:r>
      <w:bookmarkEnd w:id="3"/>
    </w:p>
    <w:p w14:paraId="797FB266" w14:textId="77777777" w:rsidR="00600078" w:rsidRDefault="00600078" w:rsidP="00600078">
      <w:pPr>
        <w:spacing w:before="240"/>
        <w:rPr>
          <w:rFonts w:cs="Times New Roman"/>
          <w:i/>
          <w:iCs/>
        </w:rPr>
      </w:pPr>
      <w:r w:rsidRPr="00A61649">
        <w:rPr>
          <w:rFonts w:cs="Times New Roman"/>
          <w:i/>
          <w:iCs/>
        </w:rPr>
        <w:t>Objekti asukoht</w:t>
      </w:r>
      <w:r>
        <w:rPr>
          <w:rFonts w:cs="Times New Roman"/>
          <w:i/>
          <w:iCs/>
        </w:rPr>
        <w:t xml:space="preserve">: </w:t>
      </w:r>
      <w:r w:rsidRPr="00C47AFE">
        <w:rPr>
          <w:rFonts w:cs="Times New Roman"/>
        </w:rPr>
        <w:t>Tartu maakond, Tartu vald, Elistvere küla</w:t>
      </w:r>
      <w:r>
        <w:rPr>
          <w:rFonts w:cs="Times New Roman"/>
        </w:rPr>
        <w:t xml:space="preserve"> (Joonis 1)</w:t>
      </w:r>
      <w:r w:rsidRPr="00C47AFE">
        <w:rPr>
          <w:rFonts w:cs="Times New Roman"/>
        </w:rPr>
        <w:t>.</w:t>
      </w:r>
    </w:p>
    <w:p w14:paraId="32EBF13C" w14:textId="77777777" w:rsidR="00600078" w:rsidRPr="00C47AFE" w:rsidRDefault="00600078" w:rsidP="00E350C0">
      <w:pPr>
        <w:spacing w:before="240"/>
        <w:jc w:val="left"/>
        <w:rPr>
          <w:rFonts w:cs="Times New Roman"/>
        </w:rPr>
      </w:pPr>
      <w:r>
        <w:rPr>
          <w:noProof/>
        </w:rPr>
        <w:lastRenderedPageBreak/>
        <w:drawing>
          <wp:inline distT="0" distB="0" distL="0" distR="0" wp14:anchorId="07D43465" wp14:editId="72EABB10">
            <wp:extent cx="5760720" cy="3649345"/>
            <wp:effectExtent l="0" t="0" r="0" b="8255"/>
            <wp:docPr id="334698772" name="Picture 1" descr="Aerial view of a tow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2020330" name="Picture 1" descr="Aerial view of a town&#10;&#10;Description automatically generated"/>
                    <pic:cNvPicPr/>
                  </pic:nvPicPr>
                  <pic:blipFill>
                    <a:blip r:embed="rId20"/>
                    <a:stretch>
                      <a:fillRect/>
                    </a:stretch>
                  </pic:blipFill>
                  <pic:spPr>
                    <a:xfrm>
                      <a:off x="0" y="0"/>
                      <a:ext cx="5760720" cy="3649345"/>
                    </a:xfrm>
                    <a:prstGeom prst="rect">
                      <a:avLst/>
                    </a:prstGeom>
                  </pic:spPr>
                </pic:pic>
              </a:graphicData>
            </a:graphic>
          </wp:inline>
        </w:drawing>
      </w:r>
    </w:p>
    <w:p w14:paraId="20926024" w14:textId="21CB3DA8" w:rsidR="00600078" w:rsidRPr="00C47AFE" w:rsidRDefault="00600078" w:rsidP="00C43A0F">
      <w:pPr>
        <w:pStyle w:val="Caption"/>
        <w:jc w:val="center"/>
        <w:rPr>
          <w:color w:val="7030A0"/>
        </w:rPr>
      </w:pPr>
      <w:r w:rsidRPr="00C47AFE">
        <w:rPr>
          <w:color w:val="7030A0"/>
        </w:rPr>
        <w:t xml:space="preserve">Joonis </w:t>
      </w:r>
      <w:r w:rsidRPr="00C47AFE">
        <w:rPr>
          <w:color w:val="7030A0"/>
        </w:rPr>
        <w:fldChar w:fldCharType="begin"/>
      </w:r>
      <w:r w:rsidRPr="00C47AFE">
        <w:rPr>
          <w:color w:val="7030A0"/>
        </w:rPr>
        <w:instrText xml:space="preserve"> SEQ Joonis \* ARABIC </w:instrText>
      </w:r>
      <w:r w:rsidRPr="00C47AFE">
        <w:rPr>
          <w:color w:val="7030A0"/>
        </w:rPr>
        <w:fldChar w:fldCharType="separate"/>
      </w:r>
      <w:r w:rsidR="00040DB1">
        <w:rPr>
          <w:noProof/>
          <w:color w:val="7030A0"/>
        </w:rPr>
        <w:t>1</w:t>
      </w:r>
      <w:r w:rsidRPr="00C47AFE">
        <w:rPr>
          <w:noProof/>
          <w:color w:val="7030A0"/>
        </w:rPr>
        <w:fldChar w:fldCharType="end"/>
      </w:r>
      <w:r w:rsidRPr="00C47AFE">
        <w:rPr>
          <w:color w:val="7030A0"/>
        </w:rPr>
        <w:t xml:space="preserve">. </w:t>
      </w:r>
      <w:r>
        <w:rPr>
          <w:color w:val="7030A0"/>
        </w:rPr>
        <w:t>Elistvere loomapargi tööma</w:t>
      </w:r>
      <w:r w:rsidR="00C43A0F">
        <w:rPr>
          <w:color w:val="7030A0"/>
        </w:rPr>
        <w:t>a</w:t>
      </w:r>
      <w:r>
        <w:rPr>
          <w:color w:val="7030A0"/>
        </w:rPr>
        <w:t>ala skeem</w:t>
      </w:r>
    </w:p>
    <w:p w14:paraId="2A7F1AA6" w14:textId="77777777" w:rsidR="00600078" w:rsidRDefault="00600078" w:rsidP="00600078">
      <w:pPr>
        <w:spacing w:before="240" w:after="240"/>
        <w:rPr>
          <w:rFonts w:cs="Times New Roman"/>
        </w:rPr>
      </w:pPr>
      <w:r w:rsidRPr="009D5416">
        <w:rPr>
          <w:rFonts w:cs="Times New Roman"/>
          <w:i/>
          <w:iCs/>
        </w:rPr>
        <w:t xml:space="preserve">Puudutatud transpordimaa </w:t>
      </w:r>
      <w:r>
        <w:rPr>
          <w:rFonts w:cs="Times New Roman"/>
          <w:i/>
          <w:iCs/>
        </w:rPr>
        <w:t>jm</w:t>
      </w:r>
      <w:r w:rsidRPr="009D5416">
        <w:rPr>
          <w:rFonts w:cs="Times New Roman"/>
          <w:i/>
          <w:iCs/>
        </w:rPr>
        <w:t xml:space="preserve"> katastrid</w:t>
      </w:r>
      <w:r w:rsidRPr="009D5416">
        <w:rPr>
          <w:rFonts w:cs="Times New Roman"/>
        </w:rPr>
        <w:t>:</w:t>
      </w:r>
    </w:p>
    <w:p w14:paraId="692E166A" w14:textId="77777777" w:rsidR="00600078" w:rsidRDefault="00600078" w:rsidP="00600078">
      <w:pPr>
        <w:pStyle w:val="ListParagraph"/>
        <w:numPr>
          <w:ilvl w:val="0"/>
          <w:numId w:val="41"/>
        </w:numPr>
        <w:spacing w:before="240" w:after="240"/>
        <w:ind w:left="720"/>
        <w:rPr>
          <w:rFonts w:cs="Times New Roman"/>
        </w:rPr>
      </w:pPr>
      <w:r w:rsidRPr="0040228D">
        <w:rPr>
          <w:rFonts w:cs="Times New Roman"/>
        </w:rPr>
        <w:t>77301:003:0013</w:t>
      </w:r>
      <w:r w:rsidRPr="009D5416">
        <w:rPr>
          <w:rFonts w:cs="Times New Roman"/>
        </w:rPr>
        <w:t xml:space="preserve">, </w:t>
      </w:r>
      <w:r w:rsidRPr="0040228D">
        <w:rPr>
          <w:rFonts w:cs="Times New Roman"/>
        </w:rPr>
        <w:t>14209 Tabivere-Uhmardu tee</w:t>
      </w:r>
      <w:r w:rsidRPr="009D5416">
        <w:rPr>
          <w:rFonts w:cs="Times New Roman"/>
        </w:rPr>
        <w:t>, transpordimaa 100%;</w:t>
      </w:r>
    </w:p>
    <w:p w14:paraId="281EBE9F" w14:textId="77777777" w:rsidR="00600078" w:rsidRDefault="00600078" w:rsidP="00600078">
      <w:pPr>
        <w:pStyle w:val="ListParagraph"/>
        <w:numPr>
          <w:ilvl w:val="0"/>
          <w:numId w:val="41"/>
        </w:numPr>
        <w:spacing w:before="240" w:after="240"/>
        <w:ind w:left="720"/>
        <w:rPr>
          <w:rFonts w:cs="Times New Roman"/>
        </w:rPr>
      </w:pPr>
      <w:r w:rsidRPr="0040228D">
        <w:rPr>
          <w:rFonts w:cs="Times New Roman"/>
        </w:rPr>
        <w:t>77301:003:0234</w:t>
      </w:r>
      <w:r w:rsidRPr="009D5416">
        <w:rPr>
          <w:rFonts w:cs="Times New Roman"/>
        </w:rPr>
        <w:t xml:space="preserve">, </w:t>
      </w:r>
      <w:r w:rsidRPr="0040228D">
        <w:rPr>
          <w:rFonts w:cs="Times New Roman"/>
        </w:rPr>
        <w:t>14209 Tabivere-Uhmardu tee</w:t>
      </w:r>
      <w:r w:rsidRPr="009D5416">
        <w:rPr>
          <w:rFonts w:cs="Times New Roman"/>
        </w:rPr>
        <w:t>, transpordimaa 100%;</w:t>
      </w:r>
    </w:p>
    <w:p w14:paraId="589D2585" w14:textId="1E5418D1" w:rsidR="00600078" w:rsidRDefault="00600078" w:rsidP="00600078">
      <w:pPr>
        <w:pStyle w:val="ListParagraph"/>
        <w:numPr>
          <w:ilvl w:val="0"/>
          <w:numId w:val="41"/>
        </w:numPr>
        <w:spacing w:before="240" w:after="240"/>
        <w:ind w:left="720"/>
        <w:rPr>
          <w:rFonts w:cs="Times New Roman"/>
        </w:rPr>
      </w:pPr>
      <w:r w:rsidRPr="0040228D">
        <w:rPr>
          <w:rFonts w:cs="Times New Roman"/>
        </w:rPr>
        <w:t>77301:003:0233</w:t>
      </w:r>
      <w:r w:rsidRPr="009D5416">
        <w:rPr>
          <w:rFonts w:cs="Times New Roman"/>
        </w:rPr>
        <w:t xml:space="preserve">, </w:t>
      </w:r>
      <w:r w:rsidRPr="0040228D">
        <w:rPr>
          <w:rFonts w:cs="Times New Roman"/>
        </w:rPr>
        <w:t>Piisoni</w:t>
      </w:r>
      <w:r w:rsidRPr="009D5416">
        <w:rPr>
          <w:rFonts w:cs="Times New Roman"/>
        </w:rPr>
        <w:t xml:space="preserve">, </w:t>
      </w:r>
      <w:r>
        <w:rPr>
          <w:rFonts w:cs="Times New Roman"/>
        </w:rPr>
        <w:t>ü</w:t>
      </w:r>
      <w:r w:rsidRPr="0040228D">
        <w:rPr>
          <w:rFonts w:cs="Times New Roman"/>
        </w:rPr>
        <w:t>hiskondlike ehitiste maa 100%</w:t>
      </w:r>
      <w:r w:rsidR="002C219F">
        <w:rPr>
          <w:rFonts w:cs="Times New Roman"/>
        </w:rPr>
        <w:t>.</w:t>
      </w:r>
    </w:p>
    <w:p w14:paraId="3F504A80" w14:textId="0C4BA3F0" w:rsidR="002562AB" w:rsidRDefault="002562AB" w:rsidP="003C3DBF">
      <w:pPr>
        <w:pStyle w:val="Heading2"/>
      </w:pPr>
      <w:bookmarkStart w:id="4" w:name="_Toc180755595"/>
      <w:r w:rsidRPr="007F3F61">
        <w:t>Lähtematerjalid</w:t>
      </w:r>
      <w:bookmarkEnd w:id="4"/>
      <w:r w:rsidRPr="007F3F61">
        <w:t xml:space="preserve"> </w:t>
      </w:r>
    </w:p>
    <w:p w14:paraId="0646D6C9" w14:textId="77777777" w:rsidR="002562AB" w:rsidRDefault="002562AB" w:rsidP="002562AB">
      <w:r w:rsidRPr="005F356A">
        <w:t>Töö koostamise aluseks on järgmised lähtematerjalid:</w:t>
      </w:r>
    </w:p>
    <w:p w14:paraId="6FA00459" w14:textId="233CED20" w:rsidR="007B3B37" w:rsidRPr="005F356A" w:rsidRDefault="007B3B37" w:rsidP="002562AB">
      <w:r>
        <w:t>Tellija poolt edastatud:</w:t>
      </w:r>
    </w:p>
    <w:p w14:paraId="66AA9F08" w14:textId="4C8CFC3C" w:rsidR="002562AB" w:rsidRDefault="007B3B37" w:rsidP="002562AB">
      <w:pPr>
        <w:pStyle w:val="Normaltapp"/>
        <w:numPr>
          <w:ilvl w:val="0"/>
          <w:numId w:val="1"/>
        </w:numPr>
        <w:rPr>
          <w:rFonts w:ascii="Times New Roman" w:eastAsiaTheme="minorEastAsia" w:hAnsi="Times New Roman" w:cstheme="minorBidi"/>
          <w:i/>
          <w:iCs/>
          <w:noProof w:val="0"/>
          <w:sz w:val="22"/>
          <w:szCs w:val="22"/>
          <w:lang w:val="et-EE" w:eastAsia="zh-CN"/>
        </w:rPr>
      </w:pPr>
      <w:r w:rsidRPr="007B3B37">
        <w:rPr>
          <w:rFonts w:ascii="Times New Roman" w:eastAsiaTheme="minorEastAsia" w:hAnsi="Times New Roman" w:cstheme="minorBidi"/>
          <w:i/>
          <w:iCs/>
          <w:noProof w:val="0"/>
          <w:sz w:val="22"/>
          <w:szCs w:val="22"/>
          <w:lang w:val="et-EE" w:eastAsia="zh-CN"/>
        </w:rPr>
        <w:t>Lisa 1 Osa 1 Tehniline kirjeldus- lähteülesanne Elistvereparkla2024</w:t>
      </w:r>
    </w:p>
    <w:p w14:paraId="5FB651AF" w14:textId="536B13FC" w:rsidR="007B3B37" w:rsidRDefault="007B3B37" w:rsidP="002562AB">
      <w:pPr>
        <w:pStyle w:val="Normaltapp"/>
        <w:numPr>
          <w:ilvl w:val="0"/>
          <w:numId w:val="1"/>
        </w:numPr>
        <w:rPr>
          <w:rFonts w:ascii="Times New Roman" w:eastAsiaTheme="minorEastAsia" w:hAnsi="Times New Roman" w:cstheme="minorBidi"/>
          <w:i/>
          <w:iCs/>
          <w:noProof w:val="0"/>
          <w:sz w:val="22"/>
          <w:szCs w:val="22"/>
          <w:lang w:val="et-EE" w:eastAsia="zh-CN"/>
        </w:rPr>
      </w:pPr>
      <w:r w:rsidRPr="007B3B37">
        <w:rPr>
          <w:rFonts w:ascii="Times New Roman" w:eastAsiaTheme="minorEastAsia" w:hAnsi="Times New Roman" w:cstheme="minorBidi"/>
          <w:i/>
          <w:iCs/>
          <w:noProof w:val="0"/>
          <w:sz w:val="22"/>
          <w:szCs w:val="22"/>
          <w:lang w:val="et-EE" w:eastAsia="zh-CN"/>
        </w:rPr>
        <w:t>Lisa 1-1 Osa 1 Kontsept_parkla_kompost</w:t>
      </w:r>
    </w:p>
    <w:p w14:paraId="3B891D3F" w14:textId="10EB5376" w:rsidR="007B3B37" w:rsidRDefault="007B3B37" w:rsidP="002562AB">
      <w:pPr>
        <w:pStyle w:val="Normaltapp"/>
        <w:numPr>
          <w:ilvl w:val="0"/>
          <w:numId w:val="1"/>
        </w:numPr>
        <w:rPr>
          <w:rFonts w:ascii="Times New Roman" w:eastAsiaTheme="minorEastAsia" w:hAnsi="Times New Roman" w:cstheme="minorBidi"/>
          <w:i/>
          <w:iCs/>
          <w:noProof w:val="0"/>
          <w:sz w:val="22"/>
          <w:szCs w:val="22"/>
          <w:lang w:val="et-EE" w:eastAsia="zh-CN"/>
        </w:rPr>
      </w:pPr>
      <w:r w:rsidRPr="007B3B37">
        <w:rPr>
          <w:rFonts w:ascii="Times New Roman" w:eastAsiaTheme="minorEastAsia" w:hAnsi="Times New Roman" w:cstheme="minorBidi"/>
          <w:i/>
          <w:iCs/>
          <w:noProof w:val="0"/>
          <w:sz w:val="22"/>
          <w:szCs w:val="22"/>
          <w:lang w:val="et-EE" w:eastAsia="zh-CN"/>
        </w:rPr>
        <w:t>Lisa 1-2 Osa 1 KVV_2.0._Elistvere_loomapark_parkla-kompostala_26.04.2024_AVALIK</w:t>
      </w:r>
    </w:p>
    <w:p w14:paraId="6884549B" w14:textId="1A31A5EF" w:rsidR="007B3B37" w:rsidRDefault="007B3B37" w:rsidP="002562AB">
      <w:pPr>
        <w:pStyle w:val="Normaltapp"/>
        <w:numPr>
          <w:ilvl w:val="0"/>
          <w:numId w:val="1"/>
        </w:numPr>
        <w:rPr>
          <w:rFonts w:ascii="Times New Roman" w:eastAsiaTheme="minorEastAsia" w:hAnsi="Times New Roman" w:cstheme="minorBidi"/>
          <w:i/>
          <w:iCs/>
          <w:noProof w:val="0"/>
          <w:sz w:val="22"/>
          <w:szCs w:val="22"/>
          <w:lang w:val="et-EE" w:eastAsia="zh-CN"/>
        </w:rPr>
      </w:pPr>
      <w:r w:rsidRPr="007B3B37">
        <w:rPr>
          <w:rFonts w:ascii="Times New Roman" w:eastAsiaTheme="minorEastAsia" w:hAnsi="Times New Roman" w:cstheme="minorBidi"/>
          <w:i/>
          <w:iCs/>
          <w:noProof w:val="0"/>
          <w:sz w:val="22"/>
          <w:szCs w:val="22"/>
          <w:lang w:val="et-EE" w:eastAsia="zh-CN"/>
        </w:rPr>
        <w:t>Lisa 1- 3 Osa 1 Rmk külastusobjektide komplektsuse ja korrasoleku juhis (1)</w:t>
      </w:r>
    </w:p>
    <w:p w14:paraId="01B4614E" w14:textId="31C5032F" w:rsidR="007B3B37" w:rsidRPr="00831001" w:rsidRDefault="007B3B37" w:rsidP="002562AB">
      <w:pPr>
        <w:pStyle w:val="Normaltapp"/>
        <w:numPr>
          <w:ilvl w:val="0"/>
          <w:numId w:val="1"/>
        </w:numPr>
        <w:rPr>
          <w:rFonts w:ascii="Times New Roman" w:eastAsiaTheme="minorEastAsia" w:hAnsi="Times New Roman" w:cstheme="minorBidi"/>
          <w:i/>
          <w:iCs/>
          <w:noProof w:val="0"/>
          <w:sz w:val="22"/>
          <w:szCs w:val="22"/>
          <w:lang w:val="et-EE" w:eastAsia="zh-CN"/>
        </w:rPr>
      </w:pPr>
      <w:r w:rsidRPr="007B3B37">
        <w:rPr>
          <w:rFonts w:ascii="Times New Roman" w:eastAsiaTheme="minorEastAsia" w:hAnsi="Times New Roman" w:cstheme="minorBidi"/>
          <w:i/>
          <w:iCs/>
          <w:noProof w:val="0"/>
          <w:sz w:val="22"/>
          <w:szCs w:val="22"/>
          <w:lang w:val="et-EE" w:eastAsia="zh-CN"/>
        </w:rPr>
        <w:t xml:space="preserve">Lisa </w:t>
      </w:r>
      <w:r w:rsidRPr="00831001">
        <w:rPr>
          <w:rFonts w:ascii="Times New Roman" w:eastAsiaTheme="minorEastAsia" w:hAnsi="Times New Roman" w:cstheme="minorBidi"/>
          <w:i/>
          <w:iCs/>
          <w:noProof w:val="0"/>
          <w:sz w:val="22"/>
          <w:szCs w:val="22"/>
          <w:lang w:val="et-EE" w:eastAsia="zh-CN"/>
        </w:rPr>
        <w:t>2 Osa 1 Geoalus</w:t>
      </w:r>
    </w:p>
    <w:p w14:paraId="02628BA1" w14:textId="0816495D" w:rsidR="007B3B37" w:rsidRPr="00831001" w:rsidRDefault="007B3B37" w:rsidP="002562AB">
      <w:pPr>
        <w:pStyle w:val="Normaltapp"/>
        <w:numPr>
          <w:ilvl w:val="0"/>
          <w:numId w:val="1"/>
        </w:numPr>
        <w:rPr>
          <w:rFonts w:ascii="Times New Roman" w:eastAsiaTheme="minorEastAsia" w:hAnsi="Times New Roman" w:cstheme="minorBidi"/>
          <w:i/>
          <w:iCs/>
          <w:noProof w:val="0"/>
          <w:sz w:val="22"/>
          <w:szCs w:val="22"/>
          <w:lang w:val="et-EE" w:eastAsia="zh-CN"/>
        </w:rPr>
      </w:pPr>
      <w:r w:rsidRPr="00831001">
        <w:rPr>
          <w:rFonts w:ascii="Times New Roman" w:eastAsiaTheme="minorEastAsia" w:hAnsi="Times New Roman" w:cstheme="minorBidi"/>
          <w:i/>
          <w:iCs/>
          <w:noProof w:val="0"/>
          <w:sz w:val="22"/>
          <w:szCs w:val="22"/>
          <w:lang w:val="et-EE" w:eastAsia="zh-CN"/>
        </w:rPr>
        <w:t xml:space="preserve">Täiendav geodeesia alusplaan, Geoterra OÜ, töö nr </w:t>
      </w:r>
      <w:r w:rsidR="009B3C8D" w:rsidRPr="00831001">
        <w:rPr>
          <w:rFonts w:ascii="Times New Roman" w:eastAsiaTheme="minorEastAsia" w:hAnsi="Times New Roman" w:cstheme="minorBidi"/>
          <w:i/>
          <w:iCs/>
          <w:noProof w:val="0"/>
          <w:sz w:val="22"/>
          <w:szCs w:val="22"/>
          <w:lang w:val="et-EE" w:eastAsia="zh-CN"/>
        </w:rPr>
        <w:t>393-2024</w:t>
      </w:r>
    </w:p>
    <w:p w14:paraId="7CF2582F" w14:textId="77777777" w:rsidR="004977F5" w:rsidRDefault="004977F5" w:rsidP="004977F5">
      <w:pPr>
        <w:pStyle w:val="Normaltapp"/>
        <w:numPr>
          <w:ilvl w:val="0"/>
          <w:numId w:val="0"/>
        </w:numPr>
        <w:ind w:left="720" w:hanging="360"/>
        <w:rPr>
          <w:rFonts w:ascii="Times New Roman" w:eastAsiaTheme="minorEastAsia" w:hAnsi="Times New Roman" w:cstheme="minorBidi"/>
          <w:i/>
          <w:iCs/>
          <w:noProof w:val="0"/>
          <w:color w:val="FF0000"/>
          <w:sz w:val="22"/>
          <w:szCs w:val="22"/>
          <w:lang w:val="et-EE" w:eastAsia="zh-CN"/>
        </w:rPr>
      </w:pPr>
    </w:p>
    <w:p w14:paraId="3A3AF937" w14:textId="77777777" w:rsidR="004977F5" w:rsidRPr="00A31AE3" w:rsidRDefault="004977F5" w:rsidP="008C6CFB">
      <w:pPr>
        <w:pStyle w:val="Normaltapp"/>
        <w:numPr>
          <w:ilvl w:val="0"/>
          <w:numId w:val="0"/>
        </w:numPr>
        <w:spacing w:line="276" w:lineRule="auto"/>
        <w:rPr>
          <w:rFonts w:ascii="Times New Roman" w:eastAsiaTheme="minorEastAsia" w:hAnsi="Times New Roman" w:cstheme="minorBidi"/>
          <w:noProof w:val="0"/>
          <w:sz w:val="22"/>
          <w:szCs w:val="22"/>
          <w:lang w:val="et-EE" w:eastAsia="zh-CN"/>
        </w:rPr>
      </w:pPr>
      <w:r w:rsidRPr="00A31AE3">
        <w:rPr>
          <w:rFonts w:ascii="Times New Roman" w:eastAsiaTheme="minorEastAsia" w:hAnsi="Times New Roman" w:cstheme="minorBidi"/>
          <w:noProof w:val="0"/>
          <w:sz w:val="22"/>
          <w:szCs w:val="22"/>
          <w:lang w:val="et-EE" w:eastAsia="zh-CN"/>
        </w:rPr>
        <w:t>Täiendav geodeesia alusplaan oli Tellija poolt tellitud, kuna eelnevalt Tellija poolt edastatud „Lisa 2 Osa 1 Geoalus“ materjal oli puudulik ning ei võimaldanud projekteerimisdokumentatsiooni korrektselt koostada.</w:t>
      </w:r>
    </w:p>
    <w:p w14:paraId="442CB36D" w14:textId="77777777" w:rsidR="00A31AE3" w:rsidRDefault="00A31AE3" w:rsidP="00D33216">
      <w:pPr>
        <w:pStyle w:val="Normaltapp"/>
        <w:numPr>
          <w:ilvl w:val="0"/>
          <w:numId w:val="0"/>
        </w:numPr>
        <w:rPr>
          <w:rFonts w:ascii="Times New Roman" w:eastAsiaTheme="minorEastAsia" w:hAnsi="Times New Roman" w:cstheme="minorBidi"/>
          <w:noProof w:val="0"/>
          <w:sz w:val="22"/>
          <w:szCs w:val="22"/>
          <w:lang w:val="et-EE" w:eastAsia="zh-CN"/>
        </w:rPr>
      </w:pPr>
    </w:p>
    <w:p w14:paraId="45DC03FD" w14:textId="5104E75D" w:rsidR="00A31AE3" w:rsidRDefault="00A31AE3" w:rsidP="00D33216">
      <w:pPr>
        <w:pStyle w:val="Normaltapp"/>
        <w:numPr>
          <w:ilvl w:val="0"/>
          <w:numId w:val="0"/>
        </w:numPr>
        <w:rPr>
          <w:rFonts w:ascii="Times New Roman" w:eastAsiaTheme="minorEastAsia" w:hAnsi="Times New Roman" w:cstheme="minorBidi"/>
          <w:noProof w:val="0"/>
          <w:sz w:val="22"/>
          <w:szCs w:val="22"/>
          <w:lang w:val="et-EE" w:eastAsia="zh-CN"/>
        </w:rPr>
      </w:pPr>
      <w:r>
        <w:rPr>
          <w:rFonts w:ascii="Times New Roman" w:eastAsiaTheme="minorEastAsia" w:hAnsi="Times New Roman" w:cstheme="minorBidi"/>
          <w:noProof w:val="0"/>
          <w:sz w:val="22"/>
          <w:szCs w:val="22"/>
          <w:lang w:val="et-EE" w:eastAsia="zh-CN"/>
        </w:rPr>
        <w:t>Projekteerija poolt täiendavalt küsitud tingimused:</w:t>
      </w:r>
    </w:p>
    <w:p w14:paraId="0D33AA63" w14:textId="0741B890" w:rsidR="00A31AE3" w:rsidRPr="000E287A" w:rsidRDefault="00A31AE3" w:rsidP="00D7217E">
      <w:pPr>
        <w:pStyle w:val="Normaltapp"/>
        <w:numPr>
          <w:ilvl w:val="0"/>
          <w:numId w:val="45"/>
        </w:numPr>
        <w:rPr>
          <w:rFonts w:ascii="Times New Roman" w:eastAsiaTheme="minorEastAsia" w:hAnsi="Times New Roman" w:cstheme="minorBidi"/>
          <w:noProof w:val="0"/>
          <w:sz w:val="22"/>
          <w:szCs w:val="22"/>
          <w:lang w:val="et-EE" w:eastAsia="zh-CN"/>
        </w:rPr>
      </w:pPr>
      <w:r w:rsidRPr="000E287A">
        <w:rPr>
          <w:rFonts w:ascii="Times New Roman" w:eastAsiaTheme="minorEastAsia" w:hAnsi="Times New Roman" w:cstheme="minorBidi"/>
          <w:noProof w:val="0"/>
          <w:sz w:val="22"/>
          <w:szCs w:val="22"/>
          <w:lang w:val="et-EE" w:eastAsia="zh-CN"/>
        </w:rPr>
        <w:t>Keskkonnaamet</w:t>
      </w:r>
      <w:r w:rsidR="000E287A">
        <w:rPr>
          <w:rFonts w:ascii="Times New Roman" w:eastAsiaTheme="minorEastAsia" w:hAnsi="Times New Roman" w:cstheme="minorBidi"/>
          <w:noProof w:val="0"/>
          <w:sz w:val="22"/>
          <w:szCs w:val="22"/>
          <w:lang w:val="et-EE" w:eastAsia="zh-CN"/>
        </w:rPr>
        <w:t xml:space="preserve"> </w:t>
      </w:r>
      <w:r w:rsidR="004D5561">
        <w:rPr>
          <w:rFonts w:ascii="Times New Roman" w:eastAsiaTheme="minorEastAsia" w:hAnsi="Times New Roman" w:cstheme="minorBidi"/>
          <w:noProof w:val="0"/>
          <w:sz w:val="22"/>
          <w:szCs w:val="22"/>
          <w:lang w:val="et-EE" w:eastAsia="zh-CN"/>
        </w:rPr>
        <w:t>–</w:t>
      </w:r>
      <w:r w:rsidR="000E287A">
        <w:rPr>
          <w:rFonts w:ascii="Times New Roman" w:eastAsiaTheme="minorEastAsia" w:hAnsi="Times New Roman" w:cstheme="minorBidi"/>
          <w:noProof w:val="0"/>
          <w:sz w:val="22"/>
          <w:szCs w:val="22"/>
          <w:lang w:val="et-EE" w:eastAsia="zh-CN"/>
        </w:rPr>
        <w:t xml:space="preserve"> seisukoht</w:t>
      </w:r>
      <w:r w:rsidR="004D5561">
        <w:rPr>
          <w:rFonts w:ascii="Times New Roman" w:eastAsiaTheme="minorEastAsia" w:hAnsi="Times New Roman" w:cstheme="minorBidi"/>
          <w:noProof w:val="0"/>
          <w:sz w:val="22"/>
          <w:szCs w:val="22"/>
          <w:lang w:val="et-EE" w:eastAsia="zh-CN"/>
        </w:rPr>
        <w:t xml:space="preserve"> </w:t>
      </w:r>
      <w:r w:rsidR="004D5561" w:rsidRPr="004D5561">
        <w:rPr>
          <w:rFonts w:ascii="Times New Roman" w:eastAsiaTheme="minorEastAsia" w:hAnsi="Times New Roman" w:cstheme="minorBidi"/>
          <w:noProof w:val="0"/>
          <w:sz w:val="22"/>
          <w:szCs w:val="22"/>
          <w:lang w:val="et-EE" w:eastAsia="zh-CN"/>
        </w:rPr>
        <w:t>22.08.2024 nr 7-9/24/15772-2</w:t>
      </w:r>
      <w:r w:rsidR="005C556D">
        <w:rPr>
          <w:rFonts w:ascii="Times New Roman" w:eastAsiaTheme="minorEastAsia" w:hAnsi="Times New Roman" w:cstheme="minorBidi"/>
          <w:noProof w:val="0"/>
          <w:sz w:val="22"/>
          <w:szCs w:val="22"/>
          <w:lang w:val="et-EE" w:eastAsia="zh-CN"/>
        </w:rPr>
        <w:t>;</w:t>
      </w:r>
    </w:p>
    <w:p w14:paraId="3A98C86B" w14:textId="7F5228ED" w:rsidR="000E287A" w:rsidRPr="000E287A" w:rsidRDefault="000E287A" w:rsidP="00D7217E">
      <w:pPr>
        <w:pStyle w:val="Normaltapp"/>
        <w:numPr>
          <w:ilvl w:val="0"/>
          <w:numId w:val="45"/>
        </w:numPr>
        <w:rPr>
          <w:rFonts w:ascii="Times New Roman" w:eastAsiaTheme="minorEastAsia" w:hAnsi="Times New Roman" w:cstheme="minorBidi"/>
          <w:noProof w:val="0"/>
          <w:sz w:val="22"/>
          <w:szCs w:val="22"/>
          <w:lang w:val="et-EE" w:eastAsia="zh-CN"/>
        </w:rPr>
      </w:pPr>
      <w:r w:rsidRPr="000E287A">
        <w:rPr>
          <w:rFonts w:ascii="Times New Roman" w:eastAsiaTheme="minorEastAsia" w:hAnsi="Times New Roman" w:cstheme="minorBidi"/>
          <w:noProof w:val="0"/>
          <w:sz w:val="22"/>
          <w:szCs w:val="22"/>
          <w:lang w:val="et-EE" w:eastAsia="zh-CN"/>
        </w:rPr>
        <w:lastRenderedPageBreak/>
        <w:t xml:space="preserve">Transpordiamet – </w:t>
      </w:r>
      <w:r>
        <w:rPr>
          <w:rFonts w:ascii="Times New Roman" w:eastAsiaTheme="minorEastAsia" w:hAnsi="Times New Roman" w:cstheme="minorBidi"/>
          <w:noProof w:val="0"/>
          <w:sz w:val="22"/>
          <w:szCs w:val="22"/>
          <w:lang w:val="et-EE" w:eastAsia="zh-CN"/>
        </w:rPr>
        <w:t>projekteerimistingimused</w:t>
      </w:r>
      <w:r w:rsidRPr="000E287A">
        <w:rPr>
          <w:rFonts w:ascii="Times New Roman" w:eastAsiaTheme="minorEastAsia" w:hAnsi="Times New Roman" w:cstheme="minorBidi"/>
          <w:noProof w:val="0"/>
          <w:sz w:val="22"/>
          <w:szCs w:val="22"/>
          <w:lang w:val="et-EE" w:eastAsia="zh-CN"/>
        </w:rPr>
        <w:t>, 7.1-22413307-2 28.08.2024</w:t>
      </w:r>
      <w:r w:rsidR="005C556D">
        <w:rPr>
          <w:rFonts w:ascii="Times New Roman" w:eastAsiaTheme="minorEastAsia" w:hAnsi="Times New Roman" w:cstheme="minorBidi"/>
          <w:noProof w:val="0"/>
          <w:sz w:val="22"/>
          <w:szCs w:val="22"/>
          <w:lang w:val="et-EE" w:eastAsia="zh-CN"/>
        </w:rPr>
        <w:t>.</w:t>
      </w:r>
    </w:p>
    <w:p w14:paraId="50DD1EFF" w14:textId="77777777" w:rsidR="000E287A" w:rsidRDefault="000E287A" w:rsidP="000E287A">
      <w:pPr>
        <w:pStyle w:val="Normaltapp"/>
        <w:numPr>
          <w:ilvl w:val="0"/>
          <w:numId w:val="0"/>
        </w:numPr>
        <w:rPr>
          <w:rFonts w:ascii="Times New Roman" w:eastAsiaTheme="minorEastAsia" w:hAnsi="Times New Roman" w:cstheme="minorBidi"/>
          <w:noProof w:val="0"/>
          <w:color w:val="FF0000"/>
          <w:sz w:val="22"/>
          <w:szCs w:val="22"/>
          <w:lang w:val="et-EE" w:eastAsia="zh-CN"/>
        </w:rPr>
      </w:pPr>
    </w:p>
    <w:p w14:paraId="4DA95851" w14:textId="4BC2D7C2" w:rsidR="00C45007" w:rsidRPr="000A2592" w:rsidRDefault="00C45007" w:rsidP="00CA0F66">
      <w:pPr>
        <w:pStyle w:val="Normaltapp"/>
        <w:numPr>
          <w:ilvl w:val="0"/>
          <w:numId w:val="0"/>
        </w:numPr>
        <w:spacing w:line="276" w:lineRule="auto"/>
        <w:rPr>
          <w:rFonts w:ascii="Times New Roman" w:eastAsiaTheme="minorEastAsia" w:hAnsi="Times New Roman" w:cstheme="minorBidi"/>
          <w:noProof w:val="0"/>
          <w:sz w:val="22"/>
          <w:szCs w:val="22"/>
          <w:lang w:val="et-EE" w:eastAsia="zh-CN"/>
        </w:rPr>
      </w:pPr>
      <w:r w:rsidRPr="000A2592">
        <w:rPr>
          <w:rFonts w:ascii="Times New Roman" w:eastAsiaTheme="minorEastAsia" w:hAnsi="Times New Roman" w:cstheme="minorBidi"/>
          <w:noProof w:val="0"/>
          <w:sz w:val="22"/>
          <w:szCs w:val="22"/>
          <w:lang w:val="et-EE" w:eastAsia="zh-CN"/>
        </w:rPr>
        <w:t>Projekteeritaval lahenduse ümbruses puuduvad tehnovõrgud, mistõttu tehnovõrguvaldajatelt täiendavaid tingimusi ei ole küsitud.</w:t>
      </w:r>
    </w:p>
    <w:p w14:paraId="3AA3D0B8" w14:textId="77777777" w:rsidR="002562AB" w:rsidRDefault="002562AB" w:rsidP="003C3DBF">
      <w:pPr>
        <w:pStyle w:val="Heading2"/>
      </w:pPr>
      <w:bookmarkStart w:id="5" w:name="_Toc180755596"/>
      <w:r>
        <w:t>Uuringute loetelu</w:t>
      </w:r>
      <w:bookmarkEnd w:id="5"/>
    </w:p>
    <w:p w14:paraId="398B0261" w14:textId="77777777" w:rsidR="002562AB" w:rsidRPr="005F356A" w:rsidRDefault="002562AB" w:rsidP="002562AB">
      <w:r w:rsidRPr="005F356A">
        <w:t>Projektlahenduse väljatöötamiseks on teostatud järgmised uuringud:</w:t>
      </w:r>
    </w:p>
    <w:p w14:paraId="24E70D6B" w14:textId="107353A7" w:rsidR="002562AB" w:rsidRPr="001D43A3" w:rsidRDefault="00D7217E" w:rsidP="00D7217E">
      <w:pPr>
        <w:pStyle w:val="ListParagraph"/>
        <w:numPr>
          <w:ilvl w:val="0"/>
          <w:numId w:val="45"/>
        </w:numPr>
        <w:rPr>
          <w:i/>
          <w:iCs/>
        </w:rPr>
      </w:pPr>
      <w:r w:rsidRPr="001D43A3">
        <w:rPr>
          <w:i/>
          <w:iCs/>
        </w:rPr>
        <w:t xml:space="preserve">Geodeetiline alusplaan, Geoterra OÜ, </w:t>
      </w:r>
      <w:r w:rsidRPr="005C4BA4">
        <w:rPr>
          <w:i/>
          <w:iCs/>
        </w:rPr>
        <w:t xml:space="preserve">Töö nr </w:t>
      </w:r>
      <w:r w:rsidR="005C4BA4" w:rsidRPr="005C4BA4">
        <w:rPr>
          <w:i/>
          <w:iCs/>
        </w:rPr>
        <w:t>393-2024.</w:t>
      </w:r>
    </w:p>
    <w:p w14:paraId="4EFA94F7" w14:textId="31FDFAED" w:rsidR="002562AB" w:rsidRDefault="005F356A" w:rsidP="003C3DBF">
      <w:pPr>
        <w:pStyle w:val="Heading2"/>
      </w:pPr>
      <w:bookmarkStart w:id="6" w:name="_Toc180755597"/>
      <w:r>
        <w:t>Ehitusprojektiga seotud ehitusprojektid</w:t>
      </w:r>
      <w:bookmarkEnd w:id="6"/>
    </w:p>
    <w:p w14:paraId="60E643FB" w14:textId="7454571C" w:rsidR="002562AB" w:rsidRPr="00B002CA" w:rsidRDefault="00B002CA" w:rsidP="00B002CA">
      <w:pPr>
        <w:spacing w:before="240"/>
      </w:pPr>
      <w:r>
        <w:t>Töömahupiirides puuduvad p</w:t>
      </w:r>
      <w:r w:rsidR="002562AB" w:rsidRPr="005F356A">
        <w:t>rojektlahenduse</w:t>
      </w:r>
      <w:r>
        <w:t>d</w:t>
      </w:r>
      <w:r w:rsidR="002562AB" w:rsidRPr="005F356A">
        <w:t>, milledega o</w:t>
      </w:r>
      <w:r>
        <w:t>leks</w:t>
      </w:r>
      <w:r w:rsidR="002562AB" w:rsidRPr="005F356A">
        <w:t xml:space="preserve"> projekteerimisel </w:t>
      </w:r>
      <w:r>
        <w:t xml:space="preserve">vajalik </w:t>
      </w:r>
      <w:r w:rsidR="002562AB" w:rsidRPr="005F356A">
        <w:t>arvesta</w:t>
      </w:r>
      <w:r>
        <w:t>da.</w:t>
      </w:r>
    </w:p>
    <w:p w14:paraId="7CCAD0F1" w14:textId="77777777" w:rsidR="002562AB" w:rsidRPr="00446CD5" w:rsidRDefault="002562AB" w:rsidP="003C3DBF">
      <w:pPr>
        <w:pStyle w:val="Heading2"/>
      </w:pPr>
      <w:bookmarkStart w:id="7" w:name="_Toc180755598"/>
      <w:r w:rsidRPr="0028367A">
        <w:t>Tellija ja projekteerimisettevõtja kontaktandmed</w:t>
      </w:r>
      <w:bookmarkEnd w:id="7"/>
      <w:r w:rsidRPr="00210C40">
        <w:tab/>
      </w:r>
      <w:r w:rsidRPr="00210C40">
        <w:tab/>
      </w:r>
      <w:r w:rsidRPr="00210C40">
        <w:tab/>
      </w:r>
      <w:r w:rsidRPr="00210C40">
        <w:tab/>
      </w:r>
    </w:p>
    <w:p w14:paraId="0BBEA8D0" w14:textId="79D1A4E3" w:rsidR="002562AB" w:rsidRPr="00446CD5" w:rsidRDefault="002562AB" w:rsidP="002562AB">
      <w:pPr>
        <w:spacing w:after="0"/>
        <w:rPr>
          <w:rFonts w:eastAsia="Times New Roman" w:cs="Times New Roman"/>
          <w:b/>
          <w:bCs/>
          <w:lang w:eastAsia="en-US"/>
        </w:rPr>
      </w:pPr>
      <w:r w:rsidRPr="00446CD5">
        <w:rPr>
          <w:rFonts w:eastAsia="Times New Roman" w:cs="Times New Roman"/>
          <w:b/>
          <w:bCs/>
          <w:lang w:eastAsia="en-US"/>
        </w:rPr>
        <w:t>Töö tellija</w:t>
      </w:r>
      <w:r>
        <w:rPr>
          <w:rFonts w:eastAsia="Times New Roman" w:cs="Times New Roman"/>
          <w:b/>
          <w:bCs/>
          <w:lang w:eastAsia="en-US"/>
        </w:rPr>
        <w:t>:</w:t>
      </w:r>
      <w:r w:rsidR="003B2268">
        <w:rPr>
          <w:rFonts w:eastAsia="Times New Roman" w:cs="Times New Roman"/>
          <w:b/>
          <w:bCs/>
          <w:lang w:eastAsia="en-US"/>
        </w:rPr>
        <w:t xml:space="preserve"> </w:t>
      </w:r>
      <w:r w:rsidR="003B2268" w:rsidRPr="003B2268">
        <w:rPr>
          <w:b/>
          <w:bCs/>
        </w:rPr>
        <w:t>Riigimetsa Majandamise Keskus (RMK)</w:t>
      </w:r>
    </w:p>
    <w:p w14:paraId="2C5EDF66" w14:textId="58B8BF88" w:rsidR="002562AB" w:rsidRPr="00C50AFE" w:rsidRDefault="002562AB" w:rsidP="002562AB">
      <w:pPr>
        <w:spacing w:after="0"/>
        <w:rPr>
          <w:rFonts w:eastAsia="Times New Roman" w:cs="Times New Roman"/>
          <w:lang w:eastAsia="en-US"/>
        </w:rPr>
      </w:pPr>
      <w:r w:rsidRPr="00C50AFE">
        <w:rPr>
          <w:rFonts w:eastAsia="Times New Roman" w:cs="Times New Roman"/>
          <w:lang w:eastAsia="en-US"/>
        </w:rPr>
        <w:t>Esindaja:</w:t>
      </w:r>
      <w:r w:rsidR="003B2268">
        <w:rPr>
          <w:rFonts w:eastAsia="Times New Roman" w:cs="Times New Roman"/>
          <w:lang w:eastAsia="en-US"/>
        </w:rPr>
        <w:t xml:space="preserve"> Andri Plato</w:t>
      </w:r>
      <w:r w:rsidRPr="00C50AFE">
        <w:rPr>
          <w:rFonts w:eastAsia="Times New Roman" w:cs="Times New Roman"/>
          <w:lang w:eastAsia="en-US"/>
        </w:rPr>
        <w:tab/>
      </w:r>
      <w:r w:rsidRPr="00C50AFE">
        <w:rPr>
          <w:rFonts w:eastAsia="Times New Roman" w:cs="Times New Roman"/>
          <w:lang w:eastAsia="en-US"/>
        </w:rPr>
        <w:tab/>
      </w:r>
    </w:p>
    <w:p w14:paraId="4EAD097F" w14:textId="35A6CD58" w:rsidR="002562AB" w:rsidRPr="00C50AFE" w:rsidRDefault="002562AB" w:rsidP="002562AB">
      <w:pPr>
        <w:spacing w:after="0"/>
        <w:rPr>
          <w:rFonts w:eastAsia="Times New Roman" w:cs="Times New Roman"/>
          <w:lang w:eastAsia="en-US"/>
        </w:rPr>
      </w:pPr>
      <w:r w:rsidRPr="00C50AFE">
        <w:rPr>
          <w:rFonts w:eastAsia="Times New Roman" w:cs="Times New Roman"/>
          <w:lang w:eastAsia="en-US"/>
        </w:rPr>
        <w:t>Kontakt tel:</w:t>
      </w:r>
      <w:r w:rsidR="003B2268">
        <w:rPr>
          <w:rFonts w:eastAsia="Times New Roman" w:cs="Times New Roman"/>
          <w:lang w:eastAsia="en-US"/>
        </w:rPr>
        <w:t xml:space="preserve"> 5400 4851</w:t>
      </w:r>
    </w:p>
    <w:p w14:paraId="5F5224E0" w14:textId="5B1175CF" w:rsidR="002562AB" w:rsidRPr="00C832EA" w:rsidRDefault="002562AB" w:rsidP="002562AB">
      <w:pPr>
        <w:spacing w:after="0"/>
        <w:rPr>
          <w:rFonts w:eastAsia="Times New Roman" w:cs="Times New Roman"/>
          <w:lang w:eastAsia="en-US"/>
        </w:rPr>
      </w:pPr>
      <w:r w:rsidRPr="00C50AFE">
        <w:rPr>
          <w:rFonts w:eastAsia="Times New Roman" w:cs="Times New Roman"/>
          <w:lang w:eastAsia="en-US"/>
        </w:rPr>
        <w:t>Kontakt e-post:</w:t>
      </w:r>
      <w:r w:rsidR="003B2268">
        <w:rPr>
          <w:rFonts w:eastAsia="Times New Roman" w:cs="Times New Roman"/>
          <w:lang w:eastAsia="en-US"/>
        </w:rPr>
        <w:t xml:space="preserve"> </w:t>
      </w:r>
      <w:r w:rsidR="003B2268" w:rsidRPr="003B2268">
        <w:rPr>
          <w:rFonts w:eastAsia="Times New Roman" w:cs="Times New Roman"/>
          <w:lang w:eastAsia="en-US"/>
        </w:rPr>
        <w:t>andri.plato@rmk.ee</w:t>
      </w:r>
    </w:p>
    <w:p w14:paraId="6D5D9A1C" w14:textId="77777777" w:rsidR="002562AB" w:rsidRPr="00C50AFE" w:rsidRDefault="002562AB" w:rsidP="002562AB">
      <w:pPr>
        <w:spacing w:before="240" w:after="0"/>
        <w:rPr>
          <w:rFonts w:eastAsia="Times New Roman" w:cs="Times New Roman"/>
          <w:b/>
          <w:bCs/>
          <w:lang w:eastAsia="en-US"/>
        </w:rPr>
      </w:pPr>
      <w:r w:rsidRPr="00C50AFE">
        <w:rPr>
          <w:rFonts w:eastAsia="Times New Roman" w:cs="Times New Roman"/>
          <w:b/>
          <w:bCs/>
          <w:lang w:eastAsia="en-US"/>
        </w:rPr>
        <w:t>Töö teostaja: Selektor Projekt OÜ</w:t>
      </w:r>
    </w:p>
    <w:p w14:paraId="3AEE243A" w14:textId="7B735726" w:rsidR="002562AB" w:rsidRPr="00C50AFE" w:rsidRDefault="002562AB" w:rsidP="002562AB">
      <w:pPr>
        <w:spacing w:after="0"/>
        <w:rPr>
          <w:rFonts w:eastAsia="Times New Roman" w:cs="Times New Roman"/>
          <w:lang w:eastAsia="en-US"/>
        </w:rPr>
      </w:pPr>
      <w:r w:rsidRPr="00C50AFE">
        <w:rPr>
          <w:rFonts w:eastAsia="Times New Roman" w:cs="Times New Roman"/>
          <w:lang w:eastAsia="en-US"/>
        </w:rPr>
        <w:t xml:space="preserve">Esindaja: </w:t>
      </w:r>
      <w:r w:rsidR="003E6DF3">
        <w:rPr>
          <w:rFonts w:eastAsia="Times New Roman" w:cs="Times New Roman"/>
          <w:lang w:eastAsia="en-US"/>
        </w:rPr>
        <w:t>Lembit Aruvee</w:t>
      </w:r>
    </w:p>
    <w:p w14:paraId="5CF088E1" w14:textId="40FAB563" w:rsidR="002562AB" w:rsidRPr="00C50AFE" w:rsidRDefault="002562AB" w:rsidP="002562AB">
      <w:pPr>
        <w:spacing w:after="0"/>
        <w:rPr>
          <w:rFonts w:eastAsia="Times New Roman" w:cs="Times New Roman"/>
          <w:lang w:eastAsia="en-US"/>
        </w:rPr>
      </w:pPr>
      <w:r w:rsidRPr="00C50AFE">
        <w:rPr>
          <w:rFonts w:eastAsia="Times New Roman" w:cs="Times New Roman"/>
          <w:lang w:eastAsia="en-US"/>
        </w:rPr>
        <w:t xml:space="preserve">Kontakt tel: +372 </w:t>
      </w:r>
      <w:r w:rsidR="003E6DF3">
        <w:rPr>
          <w:rFonts w:eastAsia="Times New Roman" w:cs="Times New Roman"/>
          <w:lang w:eastAsia="en-US"/>
        </w:rPr>
        <w:t>5837 7222</w:t>
      </w:r>
      <w:r w:rsidRPr="00C50AFE">
        <w:rPr>
          <w:rFonts w:eastAsia="Times New Roman" w:cs="Times New Roman"/>
          <w:lang w:eastAsia="en-US"/>
        </w:rPr>
        <w:t xml:space="preserve"> </w:t>
      </w:r>
    </w:p>
    <w:p w14:paraId="12C00857" w14:textId="6F77B722" w:rsidR="002562AB" w:rsidRPr="00C50AFE" w:rsidRDefault="002562AB" w:rsidP="002562AB">
      <w:pPr>
        <w:spacing w:after="0"/>
        <w:rPr>
          <w:rFonts w:eastAsia="Times New Roman" w:cs="Times New Roman"/>
          <w:lang w:eastAsia="en-US"/>
        </w:rPr>
      </w:pPr>
      <w:r w:rsidRPr="00C50AFE">
        <w:rPr>
          <w:rFonts w:eastAsia="Times New Roman" w:cs="Times New Roman"/>
          <w:lang w:eastAsia="en-US"/>
        </w:rPr>
        <w:t xml:space="preserve">Kontakt e-post: </w:t>
      </w:r>
      <w:r w:rsidR="003E6DF3">
        <w:rPr>
          <w:rFonts w:eastAsia="Times New Roman" w:cs="Times New Roman"/>
          <w:lang w:eastAsia="en-US"/>
        </w:rPr>
        <w:t>lembit</w:t>
      </w:r>
      <w:r w:rsidRPr="00C50AFE">
        <w:rPr>
          <w:rFonts w:eastAsia="Times New Roman" w:cs="Times New Roman"/>
          <w:lang w:eastAsia="en-US"/>
        </w:rPr>
        <w:t>@selektor.ee</w:t>
      </w:r>
    </w:p>
    <w:p w14:paraId="6C0CBAF5" w14:textId="77777777" w:rsidR="002562AB" w:rsidRPr="00C50AFE" w:rsidRDefault="002562AB" w:rsidP="002562AB">
      <w:pPr>
        <w:spacing w:before="240" w:after="0"/>
        <w:rPr>
          <w:rFonts w:eastAsia="Times New Roman" w:cs="Times New Roman"/>
          <w:b/>
          <w:bCs/>
          <w:lang w:eastAsia="en-US"/>
        </w:rPr>
      </w:pPr>
      <w:r w:rsidRPr="00C50AFE">
        <w:rPr>
          <w:rFonts w:eastAsia="Times New Roman" w:cs="Times New Roman"/>
          <w:b/>
          <w:bCs/>
          <w:lang w:eastAsia="en-US"/>
        </w:rPr>
        <w:t>Projekti meeskond:</w:t>
      </w:r>
    </w:p>
    <w:p w14:paraId="3F6D428A" w14:textId="71FF874B" w:rsidR="002562AB" w:rsidRPr="00C50AFE" w:rsidRDefault="002562AB" w:rsidP="002562AB">
      <w:pPr>
        <w:spacing w:after="0"/>
        <w:rPr>
          <w:rFonts w:eastAsia="Times New Roman" w:cs="Times New Roman"/>
          <w:lang w:eastAsia="en-US"/>
        </w:rPr>
      </w:pPr>
      <w:r w:rsidRPr="00C50AFE">
        <w:rPr>
          <w:rFonts w:eastAsia="Times New Roman" w:cs="Times New Roman"/>
          <w:lang w:eastAsia="en-US"/>
        </w:rPr>
        <w:t>Vastutav insener</w:t>
      </w:r>
      <w:r w:rsidR="003E6DF3">
        <w:rPr>
          <w:rFonts w:eastAsia="Times New Roman" w:cs="Times New Roman"/>
          <w:lang w:eastAsia="en-US"/>
        </w:rPr>
        <w:t xml:space="preserve">: Erki Potisepp, </w:t>
      </w:r>
      <w:r w:rsidR="003E6DF3" w:rsidRPr="00141D7C">
        <w:rPr>
          <w:i/>
          <w:iCs/>
          <w:sz w:val="20"/>
          <w:szCs w:val="20"/>
        </w:rPr>
        <w:t>Kutsetunnistus 176362. Volitatud teedeinsener</w:t>
      </w:r>
      <w:r w:rsidR="003E6DF3">
        <w:rPr>
          <w:i/>
          <w:iCs/>
          <w:sz w:val="20"/>
          <w:szCs w:val="20"/>
        </w:rPr>
        <w:t>,</w:t>
      </w:r>
      <w:r w:rsidR="003E6DF3" w:rsidRPr="00141D7C">
        <w:rPr>
          <w:i/>
          <w:iCs/>
          <w:sz w:val="20"/>
          <w:szCs w:val="20"/>
        </w:rPr>
        <w:t xml:space="preserve"> tase 8</w:t>
      </w:r>
    </w:p>
    <w:p w14:paraId="5D9E7396" w14:textId="29A7FB59" w:rsidR="002562AB" w:rsidRPr="00C50AFE" w:rsidRDefault="002562AB" w:rsidP="002562AB">
      <w:pPr>
        <w:spacing w:after="0"/>
        <w:rPr>
          <w:rFonts w:eastAsia="Times New Roman" w:cs="Times New Roman"/>
          <w:lang w:eastAsia="en-US"/>
        </w:rPr>
      </w:pPr>
      <w:r w:rsidRPr="00C50AFE">
        <w:rPr>
          <w:rFonts w:eastAsia="Times New Roman" w:cs="Times New Roman"/>
          <w:lang w:eastAsia="en-US"/>
        </w:rPr>
        <w:t>Projektijuht</w:t>
      </w:r>
      <w:r w:rsidR="00C436D5">
        <w:rPr>
          <w:rFonts w:eastAsia="Times New Roman" w:cs="Times New Roman"/>
          <w:lang w:eastAsia="en-US"/>
        </w:rPr>
        <w:t xml:space="preserve"> </w:t>
      </w:r>
      <w:r w:rsidRPr="00C50AFE">
        <w:rPr>
          <w:rFonts w:eastAsia="Times New Roman" w:cs="Times New Roman"/>
          <w:lang w:eastAsia="en-US"/>
        </w:rPr>
        <w:t xml:space="preserve">/ projekteerija: </w:t>
      </w:r>
      <w:r w:rsidR="003E6DF3">
        <w:rPr>
          <w:rFonts w:eastAsia="Times New Roman" w:cs="Times New Roman"/>
          <w:lang w:eastAsia="en-US"/>
        </w:rPr>
        <w:t xml:space="preserve">Lembit Aruvee, </w:t>
      </w:r>
      <w:r w:rsidR="00C436D5" w:rsidRPr="00141D7C">
        <w:rPr>
          <w:i/>
          <w:iCs/>
          <w:sz w:val="20"/>
          <w:szCs w:val="20"/>
        </w:rPr>
        <w:t xml:space="preserve">Kutsetunnistus </w:t>
      </w:r>
      <w:r w:rsidR="00C436D5">
        <w:rPr>
          <w:i/>
          <w:iCs/>
          <w:sz w:val="20"/>
          <w:szCs w:val="20"/>
        </w:rPr>
        <w:t>E013785</w:t>
      </w:r>
      <w:r w:rsidR="00C436D5" w:rsidRPr="00141D7C">
        <w:rPr>
          <w:i/>
          <w:iCs/>
          <w:sz w:val="20"/>
          <w:szCs w:val="20"/>
        </w:rPr>
        <w:t>. Diplomeeritud teedeinsener</w:t>
      </w:r>
      <w:r w:rsidR="00C436D5">
        <w:rPr>
          <w:i/>
          <w:iCs/>
          <w:sz w:val="20"/>
          <w:szCs w:val="20"/>
        </w:rPr>
        <w:t>,</w:t>
      </w:r>
      <w:r w:rsidR="00C436D5" w:rsidRPr="00141D7C">
        <w:rPr>
          <w:i/>
          <w:iCs/>
          <w:sz w:val="20"/>
          <w:szCs w:val="20"/>
        </w:rPr>
        <w:t xml:space="preserve"> tase 7</w:t>
      </w:r>
      <w:r w:rsidR="00C436D5">
        <w:rPr>
          <w:i/>
          <w:iCs/>
          <w:sz w:val="20"/>
          <w:szCs w:val="20"/>
        </w:rPr>
        <w:t xml:space="preserve"> esmane kutse</w:t>
      </w:r>
    </w:p>
    <w:p w14:paraId="7E35035E" w14:textId="77777777" w:rsidR="002562AB" w:rsidRPr="003A11DF" w:rsidRDefault="002562AB" w:rsidP="002562AB"/>
    <w:p w14:paraId="52CF2688" w14:textId="77777777" w:rsidR="002562AB" w:rsidRPr="008C14D7" w:rsidRDefault="002562AB" w:rsidP="002562AB">
      <w:pPr>
        <w:rPr>
          <w:i/>
          <w:iCs/>
          <w:color w:val="FF0000"/>
        </w:rPr>
      </w:pPr>
    </w:p>
    <w:p w14:paraId="70061322" w14:textId="77777777" w:rsidR="002562AB" w:rsidRDefault="002562AB" w:rsidP="002562AB">
      <w:pPr>
        <w:pStyle w:val="Heading1"/>
        <w:spacing w:before="240" w:after="160"/>
      </w:pPr>
      <w:bookmarkStart w:id="8" w:name="_Toc180755599"/>
      <w:r>
        <w:lastRenderedPageBreak/>
        <w:t>OLEMASOLEV OLUKORD</w:t>
      </w:r>
      <w:bookmarkEnd w:id="8"/>
    </w:p>
    <w:p w14:paraId="3418F67D" w14:textId="2D8199D3" w:rsidR="002562AB" w:rsidRPr="00F253D8" w:rsidRDefault="002562AB" w:rsidP="003C3DBF">
      <w:pPr>
        <w:pStyle w:val="Heading2"/>
      </w:pPr>
      <w:bookmarkStart w:id="9" w:name="_Toc180755600"/>
      <w:r>
        <w:t>O</w:t>
      </w:r>
      <w:r w:rsidR="005F356A">
        <w:t>lemaso</w:t>
      </w:r>
      <w:r>
        <w:t>leva olukorra kirjeldus</w:t>
      </w:r>
      <w:bookmarkEnd w:id="9"/>
    </w:p>
    <w:p w14:paraId="7F242C17" w14:textId="02247D92" w:rsidR="006603B0" w:rsidRPr="00912D97" w:rsidRDefault="006603B0" w:rsidP="007B72DB">
      <w:pPr>
        <w:rPr>
          <w:i/>
          <w:iCs/>
        </w:rPr>
      </w:pPr>
      <w:r w:rsidRPr="00912D97">
        <w:t>Objekt asub Tartu maakonnas, Elistvere külas, Elistvere loomapargist 150 m kaugusel loe suunas.</w:t>
      </w:r>
      <w:r w:rsidR="00912D97">
        <w:t xml:space="preserve"> </w:t>
      </w:r>
      <w:r w:rsidR="002C7C10">
        <w:t xml:space="preserve">Ala on piiratud aiaga ning aedikuga. Maapind on kaetud valdavalt muruga. </w:t>
      </w:r>
    </w:p>
    <w:p w14:paraId="03D0BC57" w14:textId="1FD9B0F9" w:rsidR="002562AB" w:rsidRDefault="002562AB" w:rsidP="003C3DBF">
      <w:pPr>
        <w:pStyle w:val="Heading2"/>
      </w:pPr>
      <w:bookmarkStart w:id="10" w:name="_Toc494356487"/>
      <w:bookmarkStart w:id="11" w:name="_Toc180755601"/>
      <w:r>
        <w:t>Uuringute tulemuste kokkuvõte</w:t>
      </w:r>
      <w:bookmarkStart w:id="12" w:name="_Toc494356488"/>
      <w:bookmarkEnd w:id="10"/>
      <w:bookmarkEnd w:id="11"/>
    </w:p>
    <w:p w14:paraId="7D670995" w14:textId="35FC02CD" w:rsidR="005F356A" w:rsidRPr="00A93CDA" w:rsidRDefault="00A93CDA" w:rsidP="005F356A">
      <w:pPr>
        <w:rPr>
          <w:i/>
          <w:iCs/>
          <w:color w:val="7030A0"/>
        </w:rPr>
      </w:pPr>
      <w:r w:rsidRPr="00A93CDA">
        <w:rPr>
          <w:i/>
          <w:iCs/>
          <w:color w:val="7030A0"/>
        </w:rPr>
        <w:t>Geodeesia</w:t>
      </w:r>
    </w:p>
    <w:p w14:paraId="60FE9E93" w14:textId="3C9AFE1B" w:rsidR="00A93CDA" w:rsidRPr="00A93CDA" w:rsidRDefault="00A93CDA" w:rsidP="00A93CDA">
      <w:pPr>
        <w:rPr>
          <w:color w:val="FF0000"/>
        </w:rPr>
      </w:pPr>
      <w:r w:rsidRPr="00A93CDA">
        <w:t>Geodeetilised lähtepunktid on rajatud Trimble R12 GNSS mõõtjaga. Koordinaadid on L-EST97 süsteemis, kõrgused EH2000 süsteemis</w:t>
      </w:r>
      <w:r w:rsidRPr="00A93CDA">
        <w:rPr>
          <w:color w:val="FF0000"/>
        </w:rPr>
        <w:t>.</w:t>
      </w:r>
    </w:p>
    <w:p w14:paraId="38948816" w14:textId="5E1BCB78" w:rsidR="00880F4C" w:rsidRDefault="00880F4C" w:rsidP="003C3DBF">
      <w:pPr>
        <w:pStyle w:val="Heading2"/>
      </w:pPr>
      <w:bookmarkStart w:id="13" w:name="_Toc180755602"/>
      <w:r>
        <w:t>Piirangud projektalal</w:t>
      </w:r>
      <w:bookmarkEnd w:id="13"/>
    </w:p>
    <w:p w14:paraId="66ABB77A" w14:textId="1DB12D94" w:rsidR="00880F4C" w:rsidRDefault="00880F4C" w:rsidP="00880F4C">
      <w:r>
        <w:t>Külastusobjekti kaitseväärtuste väljavõte on välja toodud käesoleva projekti lisades</w:t>
      </w:r>
      <w:r w:rsidR="006F0DA8">
        <w:t>.</w:t>
      </w:r>
      <w:r w:rsidR="000218BA">
        <w:t xml:space="preserve"> Lisaks on projekti üldosas leitav ka projektlahendus koos piirangutega. </w:t>
      </w:r>
      <w:r>
        <w:t>Projektala puudutab järgmisi looduskaitse- ja keskkonnapiiranguid</w:t>
      </w:r>
      <w:r w:rsidR="006F0DA8">
        <w:t>:</w:t>
      </w:r>
    </w:p>
    <w:p w14:paraId="40F931F5" w14:textId="7AF46BD1" w:rsidR="00880F4C" w:rsidRPr="007B72DB" w:rsidRDefault="006F0DA8" w:rsidP="00880F4C">
      <w:pPr>
        <w:rPr>
          <w:i/>
          <w:iCs/>
          <w:color w:val="7030A0"/>
        </w:rPr>
      </w:pPr>
      <w:r w:rsidRPr="007B72DB">
        <w:rPr>
          <w:i/>
          <w:iCs/>
          <w:color w:val="7030A0"/>
        </w:rPr>
        <w:t>Maastikukaitseala</w:t>
      </w:r>
    </w:p>
    <w:p w14:paraId="5E696019" w14:textId="7FF190DF" w:rsidR="001E4FA9" w:rsidRDefault="006F0DA8" w:rsidP="001E4FA9">
      <w:pPr>
        <w:pStyle w:val="ListParagraph"/>
        <w:numPr>
          <w:ilvl w:val="0"/>
          <w:numId w:val="46"/>
        </w:numPr>
      </w:pPr>
      <w:r>
        <w:t xml:space="preserve">Vooremaa maastikukaitseala, keskkonnaregistri kood </w:t>
      </w:r>
      <w:r w:rsidRPr="006F0DA8">
        <w:t>KLO1000294</w:t>
      </w:r>
      <w:r w:rsidR="009A221C">
        <w:t>;</w:t>
      </w:r>
    </w:p>
    <w:p w14:paraId="5F0C2A9C" w14:textId="714FBDFC" w:rsidR="00627546" w:rsidRDefault="00627546" w:rsidP="001E4FA9">
      <w:pPr>
        <w:pStyle w:val="ListParagraph"/>
        <w:numPr>
          <w:ilvl w:val="0"/>
          <w:numId w:val="46"/>
        </w:numPr>
      </w:pPr>
      <w:r>
        <w:t>Vääriselupaik, keskkonnaregistri kood VEP210712</w:t>
      </w:r>
      <w:r w:rsidR="009A221C">
        <w:t>.</w:t>
      </w:r>
    </w:p>
    <w:p w14:paraId="1CA134CE" w14:textId="4D861448" w:rsidR="006F0DA8" w:rsidRPr="007B72DB" w:rsidRDefault="006F0DA8" w:rsidP="006F0DA8">
      <w:pPr>
        <w:rPr>
          <w:i/>
          <w:iCs/>
          <w:color w:val="7030A0"/>
        </w:rPr>
      </w:pPr>
      <w:r w:rsidRPr="007B72DB">
        <w:rPr>
          <w:i/>
          <w:iCs/>
          <w:color w:val="7030A0"/>
        </w:rPr>
        <w:t>Keskkonnakaitselised objektid</w:t>
      </w:r>
    </w:p>
    <w:p w14:paraId="651E83BF" w14:textId="5A10FCAD" w:rsidR="006F0DA8" w:rsidRDefault="006F0DA8" w:rsidP="006F0DA8">
      <w:pPr>
        <w:pStyle w:val="ListParagraph"/>
        <w:numPr>
          <w:ilvl w:val="0"/>
          <w:numId w:val="46"/>
        </w:numPr>
      </w:pPr>
      <w:r w:rsidRPr="006F0DA8">
        <w:t>KLO9133138</w:t>
      </w:r>
      <w:r>
        <w:t>,</w:t>
      </w:r>
      <w:r w:rsidR="00E0323C">
        <w:t xml:space="preserve"> hiireviu, </w:t>
      </w:r>
      <w:r w:rsidR="00E0323C" w:rsidRPr="00E0323C">
        <w:t>Liigi leiukoht (loomad\, III kat)</w:t>
      </w:r>
      <w:r w:rsidR="009A221C">
        <w:t>;</w:t>
      </w:r>
    </w:p>
    <w:p w14:paraId="38D7DD78" w14:textId="58BA58E8" w:rsidR="00E0323C" w:rsidRDefault="00E0323C" w:rsidP="006F0DA8">
      <w:pPr>
        <w:pStyle w:val="ListParagraph"/>
        <w:numPr>
          <w:ilvl w:val="0"/>
          <w:numId w:val="46"/>
        </w:numPr>
      </w:pPr>
      <w:r w:rsidRPr="00E0323C">
        <w:t>KLO9107620</w:t>
      </w:r>
      <w:r>
        <w:t xml:space="preserve">, kodukakk, </w:t>
      </w:r>
      <w:r w:rsidRPr="00E0323C">
        <w:t>Liigi leiukoht (loomad\, III kat)</w:t>
      </w:r>
      <w:r w:rsidR="009A221C">
        <w:t>;</w:t>
      </w:r>
    </w:p>
    <w:p w14:paraId="24F81964" w14:textId="5A951AE7" w:rsidR="006F0DA8" w:rsidRDefault="006F0DA8" w:rsidP="006F0DA8">
      <w:pPr>
        <w:pStyle w:val="ListParagraph"/>
        <w:numPr>
          <w:ilvl w:val="0"/>
          <w:numId w:val="46"/>
        </w:numPr>
      </w:pPr>
      <w:r w:rsidRPr="006F0DA8">
        <w:t>I ja II kaitsekategooria liikide leiukoha, püsielupaiga ning Natura</w:t>
      </w:r>
      <w:r w:rsidR="005867DD">
        <w:t xml:space="preserve"> 2000</w:t>
      </w:r>
      <w:r w:rsidRPr="006F0DA8">
        <w:t xml:space="preserve"> </w:t>
      </w:r>
      <w:r w:rsidR="005867DD">
        <w:t>(</w:t>
      </w:r>
      <w:r w:rsidR="005867DD" w:rsidRPr="005867DD">
        <w:t>RAH0000069</w:t>
      </w:r>
      <w:r w:rsidR="005867DD">
        <w:t xml:space="preserve">) </w:t>
      </w:r>
      <w:r w:rsidRPr="006F0DA8">
        <w:t>elupaigatüübi andmed on juurepääsupiiranguga</w:t>
      </w:r>
      <w:r>
        <w:t>.</w:t>
      </w:r>
    </w:p>
    <w:p w14:paraId="269830DF" w14:textId="3797A471" w:rsidR="001E4FA9" w:rsidRPr="007B72DB" w:rsidRDefault="00E0323C" w:rsidP="00E0323C">
      <w:pPr>
        <w:rPr>
          <w:i/>
          <w:iCs/>
          <w:color w:val="7030A0"/>
        </w:rPr>
      </w:pPr>
      <w:r w:rsidRPr="007B72DB">
        <w:rPr>
          <w:i/>
          <w:iCs/>
          <w:color w:val="7030A0"/>
        </w:rPr>
        <w:t>Muinsuskaitse piirangud</w:t>
      </w:r>
    </w:p>
    <w:p w14:paraId="29C61552" w14:textId="279E5D7B" w:rsidR="007B72DB" w:rsidRDefault="000218BA" w:rsidP="000218BA">
      <w:pPr>
        <w:pStyle w:val="ListParagraph"/>
        <w:numPr>
          <w:ilvl w:val="0"/>
          <w:numId w:val="48"/>
        </w:numPr>
      </w:pPr>
      <w:r>
        <w:t>Elistvere mõisa ait</w:t>
      </w:r>
      <w:r w:rsidR="001E4FA9">
        <w:t xml:space="preserve">, </w:t>
      </w:r>
      <w:r w:rsidR="00BE4D4F">
        <w:t>24060</w:t>
      </w:r>
      <w:r w:rsidR="009A221C">
        <w:t>;</w:t>
      </w:r>
    </w:p>
    <w:p w14:paraId="6B81894A" w14:textId="02B45E1D" w:rsidR="00E0323C" w:rsidRDefault="000218BA" w:rsidP="007B72DB">
      <w:pPr>
        <w:pStyle w:val="ListParagraph"/>
        <w:numPr>
          <w:ilvl w:val="0"/>
          <w:numId w:val="47"/>
        </w:numPr>
      </w:pPr>
      <w:r>
        <w:t>Elistvere mõisa valitsejamaja varemed</w:t>
      </w:r>
      <w:r w:rsidR="001E4FA9">
        <w:t xml:space="preserve">, </w:t>
      </w:r>
      <w:r w:rsidR="00BE4D4F">
        <w:t>24060</w:t>
      </w:r>
      <w:r w:rsidR="009A221C">
        <w:t>;</w:t>
      </w:r>
    </w:p>
    <w:p w14:paraId="56DFE7FB" w14:textId="61444332" w:rsidR="001E4FA9" w:rsidRDefault="000218BA" w:rsidP="001E4FA9">
      <w:pPr>
        <w:pStyle w:val="ListParagraph"/>
        <w:numPr>
          <w:ilvl w:val="0"/>
          <w:numId w:val="47"/>
        </w:numPr>
      </w:pPr>
      <w:r>
        <w:t>Elistvere mõisa park</w:t>
      </w:r>
      <w:r w:rsidR="001E4FA9">
        <w:t xml:space="preserve">, </w:t>
      </w:r>
      <w:r w:rsidR="00BE4D4F">
        <w:t>24060</w:t>
      </w:r>
      <w:r w:rsidR="009A221C">
        <w:t>.</w:t>
      </w:r>
    </w:p>
    <w:p w14:paraId="0E54BE64" w14:textId="41B8C810" w:rsidR="00BE4D4F" w:rsidRPr="00BE4D4F" w:rsidRDefault="00BE4D4F" w:rsidP="00BE4D4F">
      <w:pPr>
        <w:rPr>
          <w:i/>
          <w:iCs/>
          <w:color w:val="7030A0"/>
        </w:rPr>
      </w:pPr>
      <w:r w:rsidRPr="00BE4D4F">
        <w:rPr>
          <w:i/>
          <w:iCs/>
          <w:color w:val="7030A0"/>
        </w:rPr>
        <w:t>Teedega seotud piirangud</w:t>
      </w:r>
    </w:p>
    <w:p w14:paraId="707EE692" w14:textId="5948D139" w:rsidR="00BE4D4F" w:rsidRDefault="00BE4D4F" w:rsidP="00BE4D4F">
      <w:pPr>
        <w:pStyle w:val="ListParagraph"/>
        <w:numPr>
          <w:ilvl w:val="0"/>
          <w:numId w:val="49"/>
        </w:numPr>
      </w:pPr>
      <w:r>
        <w:t>Avalikult kasutatava tee kaitsevöönd, 14209</w:t>
      </w:r>
    </w:p>
    <w:p w14:paraId="037100CD" w14:textId="7271F75B" w:rsidR="002D26BF" w:rsidRPr="002D26BF" w:rsidRDefault="002D26BF" w:rsidP="002D26BF">
      <w:pPr>
        <w:spacing w:before="240" w:after="240"/>
        <w:rPr>
          <w:rFonts w:cs="Times New Roman"/>
        </w:rPr>
      </w:pPr>
      <w:r>
        <w:rPr>
          <w:rFonts w:cs="Times New Roman"/>
        </w:rPr>
        <w:t>Projektalal paiknevad tehnovõrgud, kuid asuvad piisavalt kaugel, mistõttu p</w:t>
      </w:r>
      <w:r w:rsidRPr="002D26BF">
        <w:rPr>
          <w:rFonts w:cs="Times New Roman"/>
        </w:rPr>
        <w:t xml:space="preserve">rojektlahenduse väljatöötamiseks </w:t>
      </w:r>
      <w:r>
        <w:rPr>
          <w:rFonts w:cs="Times New Roman"/>
        </w:rPr>
        <w:t>ei ole küsitud</w:t>
      </w:r>
      <w:r w:rsidRPr="002D26BF">
        <w:rPr>
          <w:rFonts w:cs="Times New Roman"/>
        </w:rPr>
        <w:t xml:space="preserve"> tehnovõrguvaldajatelt tehnili</w:t>
      </w:r>
      <w:r w:rsidR="00E15E90">
        <w:rPr>
          <w:rFonts w:cs="Times New Roman"/>
        </w:rPr>
        <w:t>si</w:t>
      </w:r>
      <w:r w:rsidRPr="002D26BF">
        <w:rPr>
          <w:rFonts w:cs="Times New Roman"/>
        </w:rPr>
        <w:t xml:space="preserve"> tingimus</w:t>
      </w:r>
      <w:r>
        <w:rPr>
          <w:rFonts w:cs="Times New Roman"/>
        </w:rPr>
        <w:t>i. T</w:t>
      </w:r>
      <w:r w:rsidRPr="002D26BF">
        <w:rPr>
          <w:rFonts w:cs="Times New Roman"/>
        </w:rPr>
        <w:t>ehnovõrkude paiknemise väljaselgitamiseks koostati topo alusplaan.</w:t>
      </w:r>
    </w:p>
    <w:p w14:paraId="28F43D67" w14:textId="690D3B00" w:rsidR="00880F4C" w:rsidRPr="00880F4C" w:rsidRDefault="00880F4C" w:rsidP="00880F4C"/>
    <w:p w14:paraId="579ABAAB" w14:textId="031FF8B7" w:rsidR="002562AB" w:rsidRDefault="002562AB" w:rsidP="002562AB">
      <w:pPr>
        <w:pStyle w:val="Heading1"/>
        <w:spacing w:before="240" w:after="160"/>
      </w:pPr>
      <w:bookmarkStart w:id="14" w:name="_Toc180755603"/>
      <w:bookmarkEnd w:id="12"/>
      <w:r>
        <w:lastRenderedPageBreak/>
        <w:t>PROJEKTLAHENDUS</w:t>
      </w:r>
      <w:bookmarkEnd w:id="14"/>
    </w:p>
    <w:p w14:paraId="65F80909" w14:textId="2E81385C" w:rsidR="002562AB" w:rsidRDefault="00AF6C2C" w:rsidP="00AF6C2C">
      <w:r>
        <w:t>Projektlahendus</w:t>
      </w:r>
      <w:r w:rsidR="0097075E">
        <w:t>e</w:t>
      </w:r>
      <w:r>
        <w:t xml:space="preserve"> koosta</w:t>
      </w:r>
      <w:r w:rsidR="0097075E">
        <w:t>misel oli võetud aluseks</w:t>
      </w:r>
      <w:r w:rsidR="00A321DF" w:rsidRPr="00AC38FE">
        <w:t xml:space="preserve"> tellija tehnili</w:t>
      </w:r>
      <w:r w:rsidR="0097075E">
        <w:t>n</w:t>
      </w:r>
      <w:r w:rsidR="00A321DF" w:rsidRPr="00AC38FE">
        <w:t>e kirjeldus</w:t>
      </w:r>
      <w:r w:rsidR="0097075E">
        <w:t xml:space="preserve"> ning erinevate ametite tingimused projekteerimiseks.  </w:t>
      </w:r>
    </w:p>
    <w:p w14:paraId="007F6FA7" w14:textId="3B325821" w:rsidR="002562AB" w:rsidRDefault="002562AB" w:rsidP="002562AB">
      <w:pPr>
        <w:pStyle w:val="Heading3"/>
      </w:pPr>
      <w:bookmarkStart w:id="15" w:name="_Toc180755604"/>
      <w:r>
        <w:t>Projektlahenduse tehnilised andmed</w:t>
      </w:r>
      <w:bookmarkEnd w:id="15"/>
    </w:p>
    <w:p w14:paraId="33EAFCF6" w14:textId="74F32363" w:rsidR="002562AB" w:rsidRPr="00BC4144" w:rsidRDefault="002562AB" w:rsidP="002562AB">
      <w:pPr>
        <w:rPr>
          <w:i/>
          <w:iCs/>
          <w:color w:val="7030A0"/>
        </w:rPr>
      </w:pPr>
      <w:r w:rsidRPr="00BC4144">
        <w:rPr>
          <w:i/>
          <w:iCs/>
          <w:color w:val="7030A0"/>
        </w:rPr>
        <w:t>T</w:t>
      </w:r>
      <w:r w:rsidR="005F356A" w:rsidRPr="00BC4144">
        <w:rPr>
          <w:i/>
          <w:iCs/>
          <w:color w:val="7030A0"/>
        </w:rPr>
        <w:t>ab</w:t>
      </w:r>
      <w:r w:rsidR="00707D23" w:rsidRPr="00BC4144">
        <w:rPr>
          <w:i/>
          <w:iCs/>
          <w:color w:val="7030A0"/>
        </w:rPr>
        <w:t>el</w:t>
      </w:r>
      <w:r w:rsidR="005F356A" w:rsidRPr="00BC4144">
        <w:rPr>
          <w:i/>
          <w:iCs/>
          <w:color w:val="7030A0"/>
        </w:rPr>
        <w:t xml:space="preserve"> 1</w:t>
      </w:r>
      <w:r w:rsidR="00BC4144" w:rsidRPr="00BC4144">
        <w:rPr>
          <w:i/>
          <w:iCs/>
          <w:color w:val="7030A0"/>
        </w:rPr>
        <w:t xml:space="preserve"> – Tehnilise näitajad</w:t>
      </w:r>
    </w:p>
    <w:tbl>
      <w:tblPr>
        <w:tblW w:w="9043" w:type="dxa"/>
        <w:jc w:val="center"/>
        <w:tblCellMar>
          <w:left w:w="70" w:type="dxa"/>
          <w:right w:w="70" w:type="dxa"/>
        </w:tblCellMar>
        <w:tblLook w:val="04A0" w:firstRow="1" w:lastRow="0" w:firstColumn="1" w:lastColumn="0" w:noHBand="0" w:noVBand="1"/>
      </w:tblPr>
      <w:tblGrid>
        <w:gridCol w:w="4815"/>
        <w:gridCol w:w="4228"/>
      </w:tblGrid>
      <w:tr w:rsidR="002562AB" w:rsidRPr="007F3F61" w14:paraId="46DDF5B6" w14:textId="77777777" w:rsidTr="00F65AB3">
        <w:trPr>
          <w:trHeight w:val="300"/>
          <w:jc w:val="center"/>
        </w:trPr>
        <w:tc>
          <w:tcPr>
            <w:tcW w:w="481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8F7320C" w14:textId="77777777" w:rsidR="002562AB" w:rsidRPr="007F3F61" w:rsidRDefault="002562AB" w:rsidP="007C5744">
            <w:pPr>
              <w:spacing w:after="0" w:line="240" w:lineRule="auto"/>
              <w:rPr>
                <w:rFonts w:eastAsia="Times New Roman" w:cs="Times New Roman"/>
                <w:b/>
                <w:color w:val="000000"/>
              </w:rPr>
            </w:pPr>
            <w:r w:rsidRPr="007F3F61">
              <w:rPr>
                <w:rFonts w:eastAsia="Times New Roman" w:cs="Times New Roman"/>
                <w:b/>
                <w:color w:val="000000"/>
              </w:rPr>
              <w:t>Tehnilised näitajad projekteerimiseks</w:t>
            </w:r>
          </w:p>
        </w:tc>
        <w:tc>
          <w:tcPr>
            <w:tcW w:w="4228" w:type="dxa"/>
            <w:tcBorders>
              <w:top w:val="single" w:sz="4" w:space="0" w:color="auto"/>
              <w:left w:val="nil"/>
              <w:bottom w:val="single" w:sz="4" w:space="0" w:color="auto"/>
              <w:right w:val="single" w:sz="4" w:space="0" w:color="auto"/>
            </w:tcBorders>
            <w:shd w:val="clear" w:color="auto" w:fill="auto"/>
            <w:noWrap/>
            <w:vAlign w:val="bottom"/>
            <w:hideMark/>
          </w:tcPr>
          <w:p w14:paraId="1E47E30C" w14:textId="77777777" w:rsidR="002562AB" w:rsidRPr="007F3F61" w:rsidRDefault="002562AB" w:rsidP="007C5744">
            <w:pPr>
              <w:spacing w:after="0" w:line="240" w:lineRule="auto"/>
              <w:jc w:val="center"/>
              <w:rPr>
                <w:rFonts w:eastAsia="Times New Roman" w:cs="Times New Roman"/>
                <w:b/>
                <w:color w:val="000000"/>
              </w:rPr>
            </w:pPr>
            <w:r w:rsidRPr="007F3F61">
              <w:rPr>
                <w:rFonts w:eastAsia="Times New Roman" w:cs="Times New Roman"/>
                <w:b/>
                <w:color w:val="000000"/>
              </w:rPr>
              <w:t>Ühik/kirjeldus</w:t>
            </w:r>
          </w:p>
        </w:tc>
      </w:tr>
      <w:tr w:rsidR="002562AB" w:rsidRPr="007F3F61" w14:paraId="6A438ABC" w14:textId="77777777" w:rsidTr="00F65AB3">
        <w:trPr>
          <w:trHeight w:val="300"/>
          <w:jc w:val="center"/>
        </w:trPr>
        <w:tc>
          <w:tcPr>
            <w:tcW w:w="4815" w:type="dxa"/>
            <w:tcBorders>
              <w:top w:val="nil"/>
              <w:left w:val="single" w:sz="4" w:space="0" w:color="auto"/>
              <w:bottom w:val="single" w:sz="4" w:space="0" w:color="auto"/>
              <w:right w:val="single" w:sz="4" w:space="0" w:color="auto"/>
            </w:tcBorders>
            <w:shd w:val="clear" w:color="auto" w:fill="auto"/>
            <w:noWrap/>
            <w:vAlign w:val="center"/>
            <w:hideMark/>
          </w:tcPr>
          <w:p w14:paraId="4C28235A" w14:textId="5FA35D09" w:rsidR="002562AB" w:rsidRPr="007F3F61" w:rsidRDefault="00401153" w:rsidP="00401153">
            <w:pPr>
              <w:spacing w:after="0" w:line="240" w:lineRule="auto"/>
              <w:jc w:val="left"/>
              <w:rPr>
                <w:rFonts w:eastAsia="Times New Roman" w:cs="Times New Roman"/>
                <w:color w:val="000000"/>
              </w:rPr>
            </w:pPr>
            <w:r>
              <w:rPr>
                <w:rFonts w:eastAsia="Times New Roman" w:cs="Times New Roman"/>
                <w:color w:val="000000"/>
              </w:rPr>
              <w:t>Projekteerimise lähtetase</w:t>
            </w:r>
          </w:p>
        </w:tc>
        <w:tc>
          <w:tcPr>
            <w:tcW w:w="4228" w:type="dxa"/>
            <w:tcBorders>
              <w:top w:val="nil"/>
              <w:left w:val="nil"/>
              <w:bottom w:val="single" w:sz="4" w:space="0" w:color="auto"/>
              <w:right w:val="single" w:sz="4" w:space="0" w:color="auto"/>
            </w:tcBorders>
            <w:shd w:val="clear" w:color="auto" w:fill="auto"/>
            <w:noWrap/>
            <w:vAlign w:val="bottom"/>
            <w:hideMark/>
          </w:tcPr>
          <w:p w14:paraId="3AE1248A" w14:textId="77EF4F3F" w:rsidR="002562AB" w:rsidRPr="00086448" w:rsidRDefault="00401153" w:rsidP="007C5744">
            <w:pPr>
              <w:spacing w:after="0" w:line="240" w:lineRule="auto"/>
              <w:jc w:val="center"/>
              <w:rPr>
                <w:rFonts w:eastAsia="Times New Roman" w:cs="Times New Roman"/>
              </w:rPr>
            </w:pPr>
            <w:r w:rsidRPr="00086448">
              <w:rPr>
                <w:rFonts w:eastAsia="Times New Roman" w:cs="Times New Roman"/>
              </w:rPr>
              <w:t>rahuldav</w:t>
            </w:r>
          </w:p>
        </w:tc>
      </w:tr>
      <w:tr w:rsidR="00380549" w:rsidRPr="007F3F61" w14:paraId="10D68B9C" w14:textId="77777777" w:rsidTr="00F65AB3">
        <w:trPr>
          <w:trHeight w:val="300"/>
          <w:jc w:val="center"/>
        </w:trPr>
        <w:tc>
          <w:tcPr>
            <w:tcW w:w="4815" w:type="dxa"/>
            <w:tcBorders>
              <w:top w:val="nil"/>
              <w:left w:val="single" w:sz="4" w:space="0" w:color="auto"/>
              <w:bottom w:val="single" w:sz="4" w:space="0" w:color="auto"/>
              <w:right w:val="single" w:sz="4" w:space="0" w:color="auto"/>
            </w:tcBorders>
            <w:shd w:val="clear" w:color="auto" w:fill="auto"/>
            <w:noWrap/>
            <w:vAlign w:val="center"/>
          </w:tcPr>
          <w:p w14:paraId="11D10309" w14:textId="5505A3C1" w:rsidR="00380549" w:rsidRDefault="00380549" w:rsidP="00401153">
            <w:pPr>
              <w:spacing w:after="0" w:line="240" w:lineRule="auto"/>
              <w:jc w:val="left"/>
              <w:rPr>
                <w:rFonts w:eastAsia="Times New Roman" w:cs="Times New Roman"/>
                <w:color w:val="000000"/>
              </w:rPr>
            </w:pPr>
            <w:r>
              <w:rPr>
                <w:rFonts w:eastAsia="Times New Roman" w:cs="Times New Roman"/>
                <w:color w:val="000000"/>
              </w:rPr>
              <w:t>Parkla liikluskorraldus</w:t>
            </w:r>
          </w:p>
        </w:tc>
        <w:tc>
          <w:tcPr>
            <w:tcW w:w="4228" w:type="dxa"/>
            <w:tcBorders>
              <w:top w:val="nil"/>
              <w:left w:val="nil"/>
              <w:bottom w:val="single" w:sz="4" w:space="0" w:color="auto"/>
              <w:right w:val="single" w:sz="4" w:space="0" w:color="auto"/>
            </w:tcBorders>
            <w:shd w:val="clear" w:color="auto" w:fill="auto"/>
            <w:noWrap/>
            <w:vAlign w:val="bottom"/>
          </w:tcPr>
          <w:p w14:paraId="1A6E343B" w14:textId="734C46BA" w:rsidR="00380549" w:rsidRPr="00086448" w:rsidRDefault="00380549" w:rsidP="007C5744">
            <w:pPr>
              <w:spacing w:after="0" w:line="240" w:lineRule="auto"/>
              <w:jc w:val="center"/>
              <w:rPr>
                <w:rFonts w:eastAsia="Times New Roman" w:cs="Times New Roman"/>
              </w:rPr>
            </w:pPr>
            <w:r w:rsidRPr="00086448">
              <w:rPr>
                <w:rFonts w:eastAsia="Times New Roman" w:cs="Times New Roman"/>
              </w:rPr>
              <w:t>Ühesuunaline</w:t>
            </w:r>
          </w:p>
        </w:tc>
      </w:tr>
      <w:tr w:rsidR="002562AB" w:rsidRPr="007F3F61" w14:paraId="7F04C0D3" w14:textId="77777777" w:rsidTr="00F65AB3">
        <w:trPr>
          <w:trHeight w:val="300"/>
          <w:jc w:val="center"/>
        </w:trPr>
        <w:tc>
          <w:tcPr>
            <w:tcW w:w="4815" w:type="dxa"/>
            <w:tcBorders>
              <w:top w:val="nil"/>
              <w:left w:val="single" w:sz="4" w:space="0" w:color="auto"/>
              <w:bottom w:val="single" w:sz="4" w:space="0" w:color="auto"/>
              <w:right w:val="single" w:sz="4" w:space="0" w:color="auto"/>
            </w:tcBorders>
            <w:shd w:val="clear" w:color="auto" w:fill="auto"/>
            <w:noWrap/>
            <w:vAlign w:val="center"/>
            <w:hideMark/>
          </w:tcPr>
          <w:p w14:paraId="3C2E4EE0" w14:textId="2A61717E" w:rsidR="00401153" w:rsidRPr="007F3F61" w:rsidRDefault="00401153" w:rsidP="00401153">
            <w:pPr>
              <w:spacing w:after="0" w:line="240" w:lineRule="auto"/>
              <w:jc w:val="left"/>
              <w:rPr>
                <w:rFonts w:eastAsia="Times New Roman" w:cs="Times New Roman"/>
                <w:color w:val="000000"/>
              </w:rPr>
            </w:pPr>
            <w:r>
              <w:rPr>
                <w:rFonts w:eastAsia="Times New Roman" w:cs="Times New Roman"/>
                <w:color w:val="000000"/>
              </w:rPr>
              <w:t>Parkimiskohtade arv kokku</w:t>
            </w:r>
          </w:p>
        </w:tc>
        <w:tc>
          <w:tcPr>
            <w:tcW w:w="4228" w:type="dxa"/>
            <w:tcBorders>
              <w:top w:val="nil"/>
              <w:left w:val="nil"/>
              <w:bottom w:val="single" w:sz="4" w:space="0" w:color="auto"/>
              <w:right w:val="single" w:sz="4" w:space="0" w:color="auto"/>
            </w:tcBorders>
            <w:shd w:val="clear" w:color="auto" w:fill="auto"/>
            <w:noWrap/>
            <w:vAlign w:val="bottom"/>
            <w:hideMark/>
          </w:tcPr>
          <w:p w14:paraId="5794B586" w14:textId="41CECA8E" w:rsidR="002562AB" w:rsidRPr="00086448" w:rsidRDefault="00401153" w:rsidP="007C5744">
            <w:pPr>
              <w:spacing w:after="0" w:line="240" w:lineRule="auto"/>
              <w:jc w:val="center"/>
              <w:rPr>
                <w:rFonts w:eastAsia="Times New Roman" w:cs="Times New Roman"/>
              </w:rPr>
            </w:pPr>
            <w:r w:rsidRPr="00086448">
              <w:rPr>
                <w:rFonts w:eastAsia="Times New Roman" w:cs="Times New Roman"/>
              </w:rPr>
              <w:t>3</w:t>
            </w:r>
            <w:r w:rsidR="005D1715" w:rsidRPr="00086448">
              <w:rPr>
                <w:rFonts w:eastAsia="Times New Roman" w:cs="Times New Roman"/>
              </w:rPr>
              <w:t>0</w:t>
            </w:r>
          </w:p>
        </w:tc>
      </w:tr>
      <w:tr w:rsidR="00401153" w:rsidRPr="007F3F61" w14:paraId="2CC81C47" w14:textId="77777777" w:rsidTr="00F65AB3">
        <w:trPr>
          <w:trHeight w:val="300"/>
          <w:jc w:val="center"/>
        </w:trPr>
        <w:tc>
          <w:tcPr>
            <w:tcW w:w="4815" w:type="dxa"/>
            <w:tcBorders>
              <w:top w:val="nil"/>
              <w:left w:val="single" w:sz="4" w:space="0" w:color="auto"/>
              <w:bottom w:val="single" w:sz="4" w:space="0" w:color="auto"/>
              <w:right w:val="single" w:sz="4" w:space="0" w:color="auto"/>
            </w:tcBorders>
            <w:shd w:val="clear" w:color="auto" w:fill="auto"/>
            <w:noWrap/>
            <w:vAlign w:val="center"/>
          </w:tcPr>
          <w:p w14:paraId="5F0FAABF" w14:textId="10C611DC" w:rsidR="00401153" w:rsidRPr="007F3F61" w:rsidRDefault="00401153" w:rsidP="00401153">
            <w:pPr>
              <w:spacing w:after="0" w:line="240" w:lineRule="auto"/>
              <w:jc w:val="left"/>
              <w:rPr>
                <w:rFonts w:eastAsia="Times New Roman" w:cs="Times New Roman"/>
                <w:color w:val="000000"/>
              </w:rPr>
            </w:pPr>
            <w:r>
              <w:rPr>
                <w:rFonts w:eastAsia="Times New Roman" w:cs="Times New Roman"/>
                <w:color w:val="000000"/>
              </w:rPr>
              <w:t>Puudega inimestele parkimiskohtade arv</w:t>
            </w:r>
          </w:p>
        </w:tc>
        <w:tc>
          <w:tcPr>
            <w:tcW w:w="4228" w:type="dxa"/>
            <w:tcBorders>
              <w:top w:val="nil"/>
              <w:left w:val="nil"/>
              <w:bottom w:val="single" w:sz="4" w:space="0" w:color="auto"/>
              <w:right w:val="single" w:sz="4" w:space="0" w:color="auto"/>
            </w:tcBorders>
            <w:shd w:val="clear" w:color="auto" w:fill="auto"/>
            <w:noWrap/>
            <w:vAlign w:val="bottom"/>
          </w:tcPr>
          <w:p w14:paraId="771647A9" w14:textId="1772D2D8" w:rsidR="00401153" w:rsidRPr="00086448" w:rsidRDefault="00401153" w:rsidP="007C5744">
            <w:pPr>
              <w:spacing w:after="0" w:line="240" w:lineRule="auto"/>
              <w:jc w:val="center"/>
              <w:rPr>
                <w:rFonts w:eastAsia="Times New Roman" w:cs="Times New Roman"/>
              </w:rPr>
            </w:pPr>
            <w:r w:rsidRPr="00086448">
              <w:rPr>
                <w:rFonts w:eastAsia="Times New Roman" w:cs="Times New Roman"/>
              </w:rPr>
              <w:t>2</w:t>
            </w:r>
          </w:p>
        </w:tc>
      </w:tr>
      <w:tr w:rsidR="006360AF" w:rsidRPr="007F3F61" w14:paraId="39A1D3AB" w14:textId="77777777" w:rsidTr="00F65AB3">
        <w:trPr>
          <w:trHeight w:val="300"/>
          <w:jc w:val="center"/>
        </w:trPr>
        <w:tc>
          <w:tcPr>
            <w:tcW w:w="4815" w:type="dxa"/>
            <w:tcBorders>
              <w:top w:val="nil"/>
              <w:left w:val="single" w:sz="4" w:space="0" w:color="auto"/>
              <w:bottom w:val="single" w:sz="4" w:space="0" w:color="auto"/>
              <w:right w:val="single" w:sz="4" w:space="0" w:color="auto"/>
            </w:tcBorders>
            <w:shd w:val="clear" w:color="auto" w:fill="auto"/>
            <w:noWrap/>
            <w:vAlign w:val="center"/>
          </w:tcPr>
          <w:p w14:paraId="24814646" w14:textId="014D3A29" w:rsidR="00E350C0" w:rsidRDefault="00E350C0" w:rsidP="00401153">
            <w:pPr>
              <w:spacing w:after="0" w:line="240" w:lineRule="auto"/>
              <w:jc w:val="left"/>
              <w:rPr>
                <w:rFonts w:eastAsia="Times New Roman" w:cs="Times New Roman"/>
                <w:color w:val="000000"/>
              </w:rPr>
            </w:pPr>
            <w:r>
              <w:rPr>
                <w:rFonts w:eastAsia="Times New Roman" w:cs="Times New Roman"/>
                <w:color w:val="000000"/>
              </w:rPr>
              <w:t>Parkla geomeetria</w:t>
            </w:r>
          </w:p>
        </w:tc>
        <w:tc>
          <w:tcPr>
            <w:tcW w:w="4228" w:type="dxa"/>
            <w:tcBorders>
              <w:top w:val="nil"/>
              <w:left w:val="nil"/>
              <w:bottom w:val="single" w:sz="4" w:space="0" w:color="auto"/>
              <w:right w:val="single" w:sz="4" w:space="0" w:color="auto"/>
            </w:tcBorders>
            <w:shd w:val="clear" w:color="auto" w:fill="auto"/>
            <w:noWrap/>
            <w:vAlign w:val="bottom"/>
          </w:tcPr>
          <w:p w14:paraId="0E71AA60" w14:textId="6180A9A6" w:rsidR="006360AF" w:rsidRPr="00086448" w:rsidRDefault="00E350C0" w:rsidP="007C5744">
            <w:pPr>
              <w:spacing w:after="0" w:line="240" w:lineRule="auto"/>
              <w:jc w:val="center"/>
              <w:rPr>
                <w:rFonts w:eastAsia="Times New Roman" w:cs="Times New Roman"/>
              </w:rPr>
            </w:pPr>
            <w:r w:rsidRPr="00086448">
              <w:rPr>
                <w:rFonts w:eastAsia="Times New Roman" w:cs="Times New Roman"/>
              </w:rPr>
              <w:t>Joonis 2</w:t>
            </w:r>
          </w:p>
        </w:tc>
      </w:tr>
      <w:tr w:rsidR="00BB2BF1" w:rsidRPr="007F3F61" w14:paraId="7A2FC294" w14:textId="77777777" w:rsidTr="00F65AB3">
        <w:trPr>
          <w:trHeight w:val="300"/>
          <w:jc w:val="center"/>
        </w:trPr>
        <w:tc>
          <w:tcPr>
            <w:tcW w:w="4815" w:type="dxa"/>
            <w:tcBorders>
              <w:top w:val="nil"/>
              <w:left w:val="single" w:sz="4" w:space="0" w:color="auto"/>
              <w:bottom w:val="single" w:sz="4" w:space="0" w:color="auto"/>
              <w:right w:val="single" w:sz="4" w:space="0" w:color="auto"/>
            </w:tcBorders>
            <w:shd w:val="clear" w:color="auto" w:fill="auto"/>
            <w:noWrap/>
            <w:vAlign w:val="center"/>
          </w:tcPr>
          <w:p w14:paraId="5F8F8FC5" w14:textId="2EE152DB" w:rsidR="00BB2BF1" w:rsidRDefault="00BB2BF1" w:rsidP="00401153">
            <w:pPr>
              <w:spacing w:after="0" w:line="240" w:lineRule="auto"/>
              <w:jc w:val="left"/>
              <w:rPr>
                <w:rFonts w:eastAsia="Times New Roman" w:cs="Times New Roman"/>
                <w:color w:val="000000"/>
              </w:rPr>
            </w:pPr>
            <w:r>
              <w:rPr>
                <w:rFonts w:eastAsia="Times New Roman" w:cs="Times New Roman"/>
                <w:color w:val="000000"/>
              </w:rPr>
              <w:t>Kõige ebasoodsam sõiduk</w:t>
            </w:r>
          </w:p>
        </w:tc>
        <w:tc>
          <w:tcPr>
            <w:tcW w:w="4228" w:type="dxa"/>
            <w:tcBorders>
              <w:top w:val="nil"/>
              <w:left w:val="nil"/>
              <w:bottom w:val="single" w:sz="4" w:space="0" w:color="auto"/>
              <w:right w:val="single" w:sz="4" w:space="0" w:color="auto"/>
            </w:tcBorders>
            <w:shd w:val="clear" w:color="auto" w:fill="auto"/>
            <w:noWrap/>
            <w:vAlign w:val="bottom"/>
          </w:tcPr>
          <w:p w14:paraId="218B5B06" w14:textId="20659A72" w:rsidR="00BB2BF1" w:rsidRPr="00086448" w:rsidRDefault="00BB2BF1" w:rsidP="007C5744">
            <w:pPr>
              <w:spacing w:after="0" w:line="240" w:lineRule="auto"/>
              <w:jc w:val="center"/>
              <w:rPr>
                <w:rFonts w:eastAsia="Times New Roman" w:cs="Times New Roman"/>
              </w:rPr>
            </w:pPr>
            <w:r w:rsidRPr="00086448">
              <w:rPr>
                <w:rFonts w:eastAsia="Times New Roman" w:cs="Times New Roman"/>
              </w:rPr>
              <w:t>Prügiauto</w:t>
            </w:r>
          </w:p>
        </w:tc>
      </w:tr>
      <w:tr w:rsidR="002562AB" w:rsidRPr="007F3F61" w14:paraId="5AE2CFFB" w14:textId="77777777" w:rsidTr="00F65AB3">
        <w:trPr>
          <w:trHeight w:val="300"/>
          <w:jc w:val="center"/>
        </w:trPr>
        <w:tc>
          <w:tcPr>
            <w:tcW w:w="4815" w:type="dxa"/>
            <w:tcBorders>
              <w:top w:val="nil"/>
              <w:left w:val="single" w:sz="4" w:space="0" w:color="auto"/>
              <w:bottom w:val="single" w:sz="4" w:space="0" w:color="auto"/>
              <w:right w:val="single" w:sz="4" w:space="0" w:color="auto"/>
            </w:tcBorders>
            <w:shd w:val="clear" w:color="auto" w:fill="auto"/>
            <w:noWrap/>
            <w:vAlign w:val="center"/>
            <w:hideMark/>
          </w:tcPr>
          <w:p w14:paraId="7466551C" w14:textId="50F7C721" w:rsidR="002562AB" w:rsidRPr="007F3F61" w:rsidRDefault="00401153" w:rsidP="00401153">
            <w:pPr>
              <w:spacing w:after="0" w:line="240" w:lineRule="auto"/>
              <w:jc w:val="left"/>
              <w:rPr>
                <w:rFonts w:eastAsia="Times New Roman" w:cs="Times New Roman"/>
                <w:color w:val="000000"/>
              </w:rPr>
            </w:pPr>
            <w:r>
              <w:rPr>
                <w:rFonts w:eastAsia="Times New Roman" w:cs="Times New Roman"/>
                <w:color w:val="000000"/>
              </w:rPr>
              <w:t>Äärekivide kõrgused vastavalt asendiplaanile</w:t>
            </w:r>
          </w:p>
        </w:tc>
        <w:tc>
          <w:tcPr>
            <w:tcW w:w="4228" w:type="dxa"/>
            <w:tcBorders>
              <w:top w:val="nil"/>
              <w:left w:val="nil"/>
              <w:bottom w:val="single" w:sz="4" w:space="0" w:color="auto"/>
              <w:right w:val="single" w:sz="4" w:space="0" w:color="auto"/>
            </w:tcBorders>
            <w:shd w:val="clear" w:color="auto" w:fill="auto"/>
            <w:noWrap/>
            <w:vAlign w:val="bottom"/>
            <w:hideMark/>
          </w:tcPr>
          <w:p w14:paraId="14DC1A1F" w14:textId="77777777" w:rsidR="002562AB" w:rsidRPr="00086448" w:rsidRDefault="002562AB" w:rsidP="007C5744">
            <w:pPr>
              <w:spacing w:after="0" w:line="240" w:lineRule="auto"/>
              <w:jc w:val="center"/>
              <w:rPr>
                <w:rFonts w:eastAsia="Times New Roman" w:cs="Times New Roman"/>
              </w:rPr>
            </w:pPr>
          </w:p>
        </w:tc>
      </w:tr>
      <w:tr w:rsidR="002562AB" w:rsidRPr="007F3F61" w14:paraId="27A3C77D" w14:textId="77777777" w:rsidTr="00F65AB3">
        <w:trPr>
          <w:trHeight w:val="300"/>
          <w:jc w:val="center"/>
        </w:trPr>
        <w:tc>
          <w:tcPr>
            <w:tcW w:w="4815" w:type="dxa"/>
            <w:tcBorders>
              <w:top w:val="nil"/>
              <w:left w:val="single" w:sz="4" w:space="0" w:color="auto"/>
              <w:bottom w:val="single" w:sz="4" w:space="0" w:color="auto"/>
              <w:right w:val="single" w:sz="4" w:space="0" w:color="auto"/>
            </w:tcBorders>
            <w:shd w:val="clear" w:color="auto" w:fill="auto"/>
            <w:noWrap/>
            <w:vAlign w:val="center"/>
            <w:hideMark/>
          </w:tcPr>
          <w:p w14:paraId="4A51BD47" w14:textId="4226C851" w:rsidR="002562AB" w:rsidRPr="007F3F61" w:rsidRDefault="00401153" w:rsidP="00401153">
            <w:pPr>
              <w:spacing w:after="0" w:line="240" w:lineRule="auto"/>
              <w:jc w:val="left"/>
              <w:rPr>
                <w:rFonts w:eastAsia="Times New Roman" w:cs="Times New Roman"/>
                <w:color w:val="000000"/>
              </w:rPr>
            </w:pPr>
            <w:r>
              <w:rPr>
                <w:rFonts w:eastAsia="Times New Roman" w:cs="Times New Roman"/>
                <w:color w:val="000000"/>
              </w:rPr>
              <w:t>Äärekivi kõrgus üldine</w:t>
            </w:r>
          </w:p>
        </w:tc>
        <w:tc>
          <w:tcPr>
            <w:tcW w:w="4228" w:type="dxa"/>
            <w:tcBorders>
              <w:top w:val="nil"/>
              <w:left w:val="nil"/>
              <w:bottom w:val="single" w:sz="4" w:space="0" w:color="auto"/>
              <w:right w:val="single" w:sz="4" w:space="0" w:color="auto"/>
            </w:tcBorders>
            <w:shd w:val="clear" w:color="auto" w:fill="auto"/>
            <w:noWrap/>
            <w:vAlign w:val="bottom"/>
            <w:hideMark/>
          </w:tcPr>
          <w:p w14:paraId="3CD7389E" w14:textId="05CBF0E7" w:rsidR="002562AB" w:rsidRPr="00086448" w:rsidRDefault="00401153" w:rsidP="007C5744">
            <w:pPr>
              <w:spacing w:after="0" w:line="240" w:lineRule="auto"/>
              <w:jc w:val="center"/>
              <w:rPr>
                <w:rFonts w:eastAsia="Times New Roman" w:cs="Times New Roman"/>
              </w:rPr>
            </w:pPr>
            <w:r w:rsidRPr="00086448">
              <w:rPr>
                <w:rFonts w:eastAsia="Times New Roman" w:cs="Times New Roman"/>
              </w:rPr>
              <w:t>10 cm</w:t>
            </w:r>
          </w:p>
        </w:tc>
      </w:tr>
      <w:tr w:rsidR="002562AB" w:rsidRPr="007F3F61" w14:paraId="688FEF83" w14:textId="77777777" w:rsidTr="00F65AB3">
        <w:trPr>
          <w:trHeight w:val="300"/>
          <w:jc w:val="center"/>
        </w:trPr>
        <w:tc>
          <w:tcPr>
            <w:tcW w:w="4815" w:type="dxa"/>
            <w:tcBorders>
              <w:top w:val="nil"/>
              <w:left w:val="single" w:sz="4" w:space="0" w:color="auto"/>
              <w:bottom w:val="single" w:sz="4" w:space="0" w:color="auto"/>
              <w:right w:val="single" w:sz="4" w:space="0" w:color="auto"/>
            </w:tcBorders>
            <w:shd w:val="clear" w:color="auto" w:fill="auto"/>
            <w:noWrap/>
            <w:vAlign w:val="center"/>
            <w:hideMark/>
          </w:tcPr>
          <w:p w14:paraId="5128C1D4" w14:textId="507F9535" w:rsidR="002562AB" w:rsidRPr="007F3F61" w:rsidRDefault="00401153" w:rsidP="00401153">
            <w:pPr>
              <w:spacing w:after="0" w:line="240" w:lineRule="auto"/>
              <w:jc w:val="left"/>
              <w:rPr>
                <w:rFonts w:eastAsia="Times New Roman" w:cs="Times New Roman"/>
                <w:color w:val="000000"/>
              </w:rPr>
            </w:pPr>
            <w:r>
              <w:rPr>
                <w:rFonts w:eastAsia="Times New Roman" w:cs="Times New Roman"/>
                <w:color w:val="000000"/>
              </w:rPr>
              <w:t>Äärekivi kõrgus ületuskohtades</w:t>
            </w:r>
          </w:p>
        </w:tc>
        <w:tc>
          <w:tcPr>
            <w:tcW w:w="4228" w:type="dxa"/>
            <w:tcBorders>
              <w:top w:val="nil"/>
              <w:left w:val="nil"/>
              <w:bottom w:val="single" w:sz="4" w:space="0" w:color="auto"/>
              <w:right w:val="single" w:sz="4" w:space="0" w:color="auto"/>
            </w:tcBorders>
            <w:shd w:val="clear" w:color="auto" w:fill="auto"/>
            <w:noWrap/>
            <w:vAlign w:val="bottom"/>
            <w:hideMark/>
          </w:tcPr>
          <w:p w14:paraId="23A0BD6E" w14:textId="66540922" w:rsidR="002562AB" w:rsidRPr="00086448" w:rsidRDefault="00401153" w:rsidP="007C5744">
            <w:pPr>
              <w:spacing w:after="0" w:line="240" w:lineRule="auto"/>
              <w:jc w:val="center"/>
              <w:rPr>
                <w:rFonts w:eastAsia="Times New Roman" w:cs="Times New Roman"/>
              </w:rPr>
            </w:pPr>
            <w:r w:rsidRPr="00086448">
              <w:rPr>
                <w:rFonts w:eastAsia="Times New Roman" w:cs="Times New Roman"/>
              </w:rPr>
              <w:t>0 cm</w:t>
            </w:r>
          </w:p>
        </w:tc>
      </w:tr>
      <w:tr w:rsidR="002562AB" w:rsidRPr="007F3F61" w14:paraId="5E347450" w14:textId="77777777" w:rsidTr="00F65AB3">
        <w:trPr>
          <w:trHeight w:val="300"/>
          <w:jc w:val="center"/>
        </w:trPr>
        <w:tc>
          <w:tcPr>
            <w:tcW w:w="4815" w:type="dxa"/>
            <w:tcBorders>
              <w:top w:val="nil"/>
              <w:left w:val="single" w:sz="4" w:space="0" w:color="auto"/>
              <w:bottom w:val="single" w:sz="4" w:space="0" w:color="auto"/>
              <w:right w:val="single" w:sz="4" w:space="0" w:color="auto"/>
            </w:tcBorders>
            <w:shd w:val="clear" w:color="auto" w:fill="auto"/>
            <w:noWrap/>
            <w:vAlign w:val="center"/>
          </w:tcPr>
          <w:p w14:paraId="74E46A86" w14:textId="79899626" w:rsidR="002562AB" w:rsidRPr="007F3F61" w:rsidRDefault="00401153" w:rsidP="00401153">
            <w:pPr>
              <w:spacing w:after="0" w:line="240" w:lineRule="auto"/>
              <w:jc w:val="left"/>
              <w:rPr>
                <w:rFonts w:eastAsia="Times New Roman" w:cs="Times New Roman"/>
                <w:color w:val="000000"/>
              </w:rPr>
            </w:pPr>
            <w:r>
              <w:rPr>
                <w:rFonts w:eastAsia="Times New Roman" w:cs="Times New Roman"/>
                <w:color w:val="000000"/>
              </w:rPr>
              <w:t>Äärekivi kõrgus puudega inimestele (parklas)</w:t>
            </w:r>
          </w:p>
        </w:tc>
        <w:tc>
          <w:tcPr>
            <w:tcW w:w="4228" w:type="dxa"/>
            <w:tcBorders>
              <w:top w:val="nil"/>
              <w:left w:val="nil"/>
              <w:bottom w:val="single" w:sz="4" w:space="0" w:color="auto"/>
              <w:right w:val="single" w:sz="4" w:space="0" w:color="auto"/>
            </w:tcBorders>
            <w:shd w:val="clear" w:color="auto" w:fill="auto"/>
            <w:noWrap/>
            <w:vAlign w:val="bottom"/>
          </w:tcPr>
          <w:p w14:paraId="79D79322" w14:textId="584D27D0" w:rsidR="002562AB" w:rsidRPr="00086448" w:rsidRDefault="00401153" w:rsidP="007C5744">
            <w:pPr>
              <w:spacing w:after="0" w:line="240" w:lineRule="auto"/>
              <w:jc w:val="center"/>
              <w:rPr>
                <w:rFonts w:eastAsia="Times New Roman" w:cs="Times New Roman"/>
              </w:rPr>
            </w:pPr>
            <w:r w:rsidRPr="00086448">
              <w:rPr>
                <w:rFonts w:eastAsia="Times New Roman" w:cs="Times New Roman"/>
              </w:rPr>
              <w:t>0 cm</w:t>
            </w:r>
          </w:p>
        </w:tc>
      </w:tr>
      <w:tr w:rsidR="00C73564" w:rsidRPr="007F3F61" w14:paraId="0CB3E78F" w14:textId="77777777" w:rsidTr="00F65AB3">
        <w:trPr>
          <w:trHeight w:val="300"/>
          <w:jc w:val="center"/>
        </w:trPr>
        <w:tc>
          <w:tcPr>
            <w:tcW w:w="4815" w:type="dxa"/>
            <w:tcBorders>
              <w:top w:val="nil"/>
              <w:left w:val="single" w:sz="4" w:space="0" w:color="auto"/>
              <w:bottom w:val="single" w:sz="4" w:space="0" w:color="auto"/>
              <w:right w:val="single" w:sz="4" w:space="0" w:color="auto"/>
            </w:tcBorders>
            <w:shd w:val="clear" w:color="auto" w:fill="auto"/>
            <w:noWrap/>
            <w:vAlign w:val="center"/>
          </w:tcPr>
          <w:p w14:paraId="2E0A7F89" w14:textId="6ACD5B3E" w:rsidR="00C73564" w:rsidRDefault="00C73564" w:rsidP="00401153">
            <w:pPr>
              <w:spacing w:after="0" w:line="240" w:lineRule="auto"/>
              <w:jc w:val="left"/>
              <w:rPr>
                <w:rFonts w:eastAsia="Times New Roman" w:cs="Times New Roman"/>
                <w:color w:val="000000"/>
              </w:rPr>
            </w:pPr>
            <w:r>
              <w:rPr>
                <w:rFonts w:eastAsia="Times New Roman" w:cs="Times New Roman"/>
                <w:color w:val="000000"/>
              </w:rPr>
              <w:t>Jalgtee laius</w:t>
            </w:r>
          </w:p>
        </w:tc>
        <w:tc>
          <w:tcPr>
            <w:tcW w:w="4228" w:type="dxa"/>
            <w:tcBorders>
              <w:top w:val="nil"/>
              <w:left w:val="nil"/>
              <w:bottom w:val="single" w:sz="4" w:space="0" w:color="auto"/>
              <w:right w:val="single" w:sz="4" w:space="0" w:color="auto"/>
            </w:tcBorders>
            <w:shd w:val="clear" w:color="auto" w:fill="auto"/>
            <w:noWrap/>
            <w:vAlign w:val="bottom"/>
          </w:tcPr>
          <w:p w14:paraId="63CB6378" w14:textId="0BDB914E" w:rsidR="00C73564" w:rsidRPr="00086448" w:rsidRDefault="00C73564" w:rsidP="007C5744">
            <w:pPr>
              <w:spacing w:after="0" w:line="240" w:lineRule="auto"/>
              <w:jc w:val="center"/>
              <w:rPr>
                <w:rFonts w:eastAsia="Times New Roman" w:cs="Times New Roman"/>
              </w:rPr>
            </w:pPr>
            <w:r w:rsidRPr="00086448">
              <w:rPr>
                <w:rFonts w:eastAsia="Times New Roman" w:cs="Times New Roman"/>
              </w:rPr>
              <w:t>2,5 m</w:t>
            </w:r>
          </w:p>
        </w:tc>
      </w:tr>
      <w:tr w:rsidR="002562AB" w:rsidRPr="007F3F61" w14:paraId="7A7414D9" w14:textId="77777777" w:rsidTr="00F65AB3">
        <w:trPr>
          <w:trHeight w:val="300"/>
          <w:jc w:val="center"/>
        </w:trPr>
        <w:tc>
          <w:tcPr>
            <w:tcW w:w="4815" w:type="dxa"/>
            <w:tcBorders>
              <w:top w:val="nil"/>
              <w:left w:val="single" w:sz="4" w:space="0" w:color="auto"/>
              <w:bottom w:val="single" w:sz="4" w:space="0" w:color="auto"/>
              <w:right w:val="single" w:sz="4" w:space="0" w:color="auto"/>
            </w:tcBorders>
            <w:shd w:val="clear" w:color="auto" w:fill="auto"/>
            <w:noWrap/>
            <w:vAlign w:val="bottom"/>
            <w:hideMark/>
          </w:tcPr>
          <w:p w14:paraId="1D5F0FBC" w14:textId="7154252B" w:rsidR="002562AB" w:rsidRPr="007F3F61" w:rsidRDefault="00C73564" w:rsidP="007C5744">
            <w:pPr>
              <w:spacing w:after="0" w:line="240" w:lineRule="auto"/>
              <w:rPr>
                <w:rFonts w:eastAsia="Times New Roman" w:cs="Times New Roman"/>
                <w:color w:val="000000"/>
              </w:rPr>
            </w:pPr>
            <w:r>
              <w:rPr>
                <w:rFonts w:eastAsia="Times New Roman" w:cs="Times New Roman"/>
                <w:color w:val="000000"/>
              </w:rPr>
              <w:t xml:space="preserve">Jalgtee ohutusriba </w:t>
            </w:r>
            <w:r w:rsidR="00B34340">
              <w:rPr>
                <w:rFonts w:eastAsia="Times New Roman" w:cs="Times New Roman"/>
                <w:color w:val="000000"/>
              </w:rPr>
              <w:t xml:space="preserve">laius </w:t>
            </w:r>
            <w:r>
              <w:rPr>
                <w:rFonts w:eastAsia="Times New Roman" w:cs="Times New Roman"/>
                <w:color w:val="000000"/>
              </w:rPr>
              <w:t>(vajadusel)</w:t>
            </w:r>
          </w:p>
        </w:tc>
        <w:tc>
          <w:tcPr>
            <w:tcW w:w="4228" w:type="dxa"/>
            <w:tcBorders>
              <w:top w:val="nil"/>
              <w:left w:val="nil"/>
              <w:bottom w:val="single" w:sz="4" w:space="0" w:color="auto"/>
              <w:right w:val="single" w:sz="4" w:space="0" w:color="auto"/>
            </w:tcBorders>
            <w:shd w:val="clear" w:color="auto" w:fill="auto"/>
            <w:noWrap/>
            <w:vAlign w:val="bottom"/>
            <w:hideMark/>
          </w:tcPr>
          <w:p w14:paraId="62EB5DA3" w14:textId="025B667C" w:rsidR="002562AB" w:rsidRPr="00086448" w:rsidRDefault="00C73564" w:rsidP="007C5744">
            <w:pPr>
              <w:spacing w:after="0" w:line="240" w:lineRule="auto"/>
              <w:jc w:val="center"/>
              <w:rPr>
                <w:rFonts w:eastAsia="Times New Roman" w:cs="Times New Roman"/>
              </w:rPr>
            </w:pPr>
            <w:r w:rsidRPr="00086448">
              <w:rPr>
                <w:rFonts w:eastAsia="Times New Roman" w:cs="Times New Roman"/>
              </w:rPr>
              <w:t>0,5 m</w:t>
            </w:r>
          </w:p>
        </w:tc>
      </w:tr>
    </w:tbl>
    <w:p w14:paraId="5250B27B" w14:textId="77777777" w:rsidR="002562AB" w:rsidRDefault="002562AB" w:rsidP="002562AB"/>
    <w:p w14:paraId="0B9D9A04" w14:textId="3CD94F72" w:rsidR="00E350C0" w:rsidRDefault="001C7DA1" w:rsidP="00C43A0F">
      <w:pPr>
        <w:jc w:val="center"/>
      </w:pPr>
      <w:r>
        <w:rPr>
          <w:noProof/>
        </w:rPr>
        <w:drawing>
          <wp:inline distT="0" distB="0" distL="0" distR="0" wp14:anchorId="77C9A6D2" wp14:editId="73E5CA53">
            <wp:extent cx="5760720" cy="4210050"/>
            <wp:effectExtent l="0" t="0" r="0" b="0"/>
            <wp:docPr id="2063970823" name="Picture 1" descr="A table with text and numbe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3970823" name="Picture 1" descr="A table with text and numbers&#10;&#10;Description automatically generated with medium confidence"/>
                    <pic:cNvPicPr/>
                  </pic:nvPicPr>
                  <pic:blipFill>
                    <a:blip r:embed="rId21"/>
                    <a:stretch>
                      <a:fillRect/>
                    </a:stretch>
                  </pic:blipFill>
                  <pic:spPr>
                    <a:xfrm>
                      <a:off x="0" y="0"/>
                      <a:ext cx="5760720" cy="4210050"/>
                    </a:xfrm>
                    <a:prstGeom prst="rect">
                      <a:avLst/>
                    </a:prstGeom>
                  </pic:spPr>
                </pic:pic>
              </a:graphicData>
            </a:graphic>
          </wp:inline>
        </w:drawing>
      </w:r>
    </w:p>
    <w:p w14:paraId="192964D6" w14:textId="3F0E7CD2" w:rsidR="00E350C0" w:rsidRPr="00C47AFE" w:rsidRDefault="00E350C0" w:rsidP="00C43A0F">
      <w:pPr>
        <w:pStyle w:val="Caption"/>
        <w:jc w:val="center"/>
        <w:rPr>
          <w:color w:val="7030A0"/>
        </w:rPr>
      </w:pPr>
      <w:r w:rsidRPr="00C47AFE">
        <w:rPr>
          <w:color w:val="7030A0"/>
        </w:rPr>
        <w:lastRenderedPageBreak/>
        <w:t xml:space="preserve">Joonis </w:t>
      </w:r>
      <w:r>
        <w:rPr>
          <w:color w:val="7030A0"/>
        </w:rPr>
        <w:t>2</w:t>
      </w:r>
      <w:r w:rsidRPr="00C47AFE">
        <w:rPr>
          <w:color w:val="7030A0"/>
        </w:rPr>
        <w:t xml:space="preserve">. </w:t>
      </w:r>
      <w:r>
        <w:rPr>
          <w:color w:val="7030A0"/>
        </w:rPr>
        <w:t>Parkla geomeetria</w:t>
      </w:r>
      <w:r w:rsidR="009B387C">
        <w:rPr>
          <w:color w:val="7030A0"/>
        </w:rPr>
        <w:t xml:space="preserve"> vastavalt EVS 843:2016</w:t>
      </w:r>
      <w:r w:rsidR="0088655D">
        <w:rPr>
          <w:color w:val="7030A0"/>
        </w:rPr>
        <w:t>, tabel 9.7</w:t>
      </w:r>
    </w:p>
    <w:p w14:paraId="33164D69" w14:textId="77777777" w:rsidR="000C022F" w:rsidRPr="00183C48" w:rsidRDefault="000C022F" w:rsidP="00BB2BF1">
      <w:pPr>
        <w:rPr>
          <w:i/>
          <w:iCs/>
        </w:rPr>
      </w:pPr>
      <w:r w:rsidRPr="00183C48">
        <w:t xml:space="preserve">Projekteeritud teede </w:t>
      </w:r>
      <w:r>
        <w:t xml:space="preserve">horisontaalgeomeetria parameetrid on toodud plaanijoonistel ja ristlõike joonistel. Vertikaalgeomeetria parameetrid on toodud vertikaalplaneeringu joonistel. </w:t>
      </w:r>
    </w:p>
    <w:p w14:paraId="7CDBF704" w14:textId="77777777" w:rsidR="002562AB" w:rsidRDefault="002562AB" w:rsidP="002562AB">
      <w:pPr>
        <w:pStyle w:val="Heading3"/>
      </w:pPr>
      <w:bookmarkStart w:id="16" w:name="_Toc180755605"/>
      <w:r>
        <w:t>Tee osade ja rajatiste kavandatud eluiga</w:t>
      </w:r>
      <w:bookmarkEnd w:id="16"/>
    </w:p>
    <w:p w14:paraId="6FC46A7B" w14:textId="77777777" w:rsidR="005E0F67" w:rsidRPr="00183C48" w:rsidRDefault="005E0F67" w:rsidP="005E0F67">
      <w:r w:rsidRPr="00183C48">
        <w:t>Projekteeritud eluiga:</w:t>
      </w:r>
    </w:p>
    <w:p w14:paraId="5D35E412" w14:textId="77777777" w:rsidR="005E0F67" w:rsidRPr="00183C48" w:rsidRDefault="005E0F67" w:rsidP="005E0F67">
      <w:pPr>
        <w:pStyle w:val="ListParagraph"/>
        <w:numPr>
          <w:ilvl w:val="0"/>
          <w:numId w:val="50"/>
        </w:numPr>
      </w:pPr>
      <w:r w:rsidRPr="00183C48">
        <w:t>Muldkeha ja dreenkiht 50.a (Muldkeha ja dreenkihi projekteerimise juhis);</w:t>
      </w:r>
    </w:p>
    <w:p w14:paraId="777B7C40" w14:textId="77777777" w:rsidR="005E0F67" w:rsidRPr="00C15EE9" w:rsidRDefault="005E0F67" w:rsidP="005E0F67">
      <w:pPr>
        <w:pStyle w:val="ListParagraph"/>
        <w:numPr>
          <w:ilvl w:val="0"/>
          <w:numId w:val="50"/>
        </w:numPr>
      </w:pPr>
      <w:r w:rsidRPr="00183C48">
        <w:t>Katendid 20.a</w:t>
      </w:r>
      <w:r>
        <w:t>.</w:t>
      </w:r>
    </w:p>
    <w:p w14:paraId="1C788605" w14:textId="5F8069E1" w:rsidR="002562AB" w:rsidRDefault="00C231D9" w:rsidP="003C3DBF">
      <w:pPr>
        <w:pStyle w:val="Heading2"/>
      </w:pPr>
      <w:bookmarkStart w:id="17" w:name="_Toc180755606"/>
      <w:r>
        <w:t>Plaani</w:t>
      </w:r>
      <w:r w:rsidR="002562AB">
        <w:t>lahendus</w:t>
      </w:r>
      <w:bookmarkEnd w:id="17"/>
    </w:p>
    <w:p w14:paraId="56BA31DA" w14:textId="669B4969" w:rsidR="002562AB" w:rsidRDefault="00C231D9" w:rsidP="002562AB">
      <w:pPr>
        <w:pStyle w:val="Heading3"/>
      </w:pPr>
      <w:bookmarkStart w:id="18" w:name="_Toc180755607"/>
      <w:r>
        <w:t>Asendip</w:t>
      </w:r>
      <w:r w:rsidR="002562AB">
        <w:t>laani</w:t>
      </w:r>
      <w:r>
        <w:t xml:space="preserve"> </w:t>
      </w:r>
      <w:r w:rsidR="002562AB">
        <w:t>lahendus</w:t>
      </w:r>
      <w:bookmarkEnd w:id="18"/>
      <w:r w:rsidR="002562AB">
        <w:t xml:space="preserve"> </w:t>
      </w:r>
    </w:p>
    <w:p w14:paraId="0DF54736" w14:textId="77777777" w:rsidR="00AF6C2C" w:rsidRPr="00AC38FE" w:rsidRDefault="00AF6C2C" w:rsidP="00EB6F3C">
      <w:r w:rsidRPr="00AC38FE">
        <w:t xml:space="preserve">Vastavalt tellija tehnilise kirjeldusele on projekteeritud parkla 30 parkimiskohaga (sh kaks kohta erivajadustega inimestele) ning kompostimisala loomade väljaheidete otstarbeks. </w:t>
      </w:r>
    </w:p>
    <w:p w14:paraId="40174F56" w14:textId="728AFEF0" w:rsidR="002562AB" w:rsidRPr="00AF6C2C" w:rsidRDefault="00AF6C2C" w:rsidP="00EB6F3C">
      <w:r w:rsidRPr="00AC38FE">
        <w:t>Parkla on projekteeritud ühesuunalisena kahe juurdepääsuga, mis on tagatud riigitee number 14209 (</w:t>
      </w:r>
      <w:r w:rsidR="00985CB7">
        <w:t>km 6,089</w:t>
      </w:r>
      <w:r w:rsidRPr="00AC38FE">
        <w:t xml:space="preserve"> ja </w:t>
      </w:r>
      <w:r w:rsidR="00985CB7">
        <w:t>6,025</w:t>
      </w:r>
      <w:r w:rsidRPr="00AC38FE">
        <w:t>).</w:t>
      </w:r>
      <w:r>
        <w:t xml:space="preserve"> Parkla on piiratud metallist aiaga ning lisaks aia ja kraavi vahele on projekteeritud aedik. </w:t>
      </w:r>
      <w:r w:rsidR="00EB6F3C">
        <w:t xml:space="preserve">Parklast on tagatud ligipääs kompostimisalale. </w:t>
      </w:r>
      <w:r w:rsidR="00C60DE2">
        <w:t xml:space="preserve">Loomapark ja kompostimisala on eraldatud väravaga. </w:t>
      </w:r>
    </w:p>
    <w:p w14:paraId="594B7999" w14:textId="77777777" w:rsidR="002562AB" w:rsidRDefault="002562AB" w:rsidP="002562AB">
      <w:pPr>
        <w:pStyle w:val="Heading3"/>
      </w:pPr>
      <w:bookmarkStart w:id="19" w:name="_Toc180755608"/>
      <w:r>
        <w:t>Ristlõike lahendus</w:t>
      </w:r>
      <w:bookmarkEnd w:id="19"/>
      <w:r>
        <w:t xml:space="preserve"> </w:t>
      </w:r>
    </w:p>
    <w:p w14:paraId="66FB73FF" w14:textId="558A780A" w:rsidR="009265F1" w:rsidRPr="008B0F75" w:rsidRDefault="0098172A" w:rsidP="008B0F75">
      <w:r w:rsidRPr="008B0F75">
        <w:t>Parkla geomeetria on valitud vastavalt Joonisele 2. 45 kraadine parkimine koos ühesuunalise liiklusega tagab kompaktsuse arvestades piiratu</w:t>
      </w:r>
      <w:r w:rsidR="00151EA2">
        <w:t>d</w:t>
      </w:r>
      <w:r w:rsidRPr="008B0F75">
        <w:t xml:space="preserve"> maa-ala</w:t>
      </w:r>
      <w:r w:rsidR="00151EA2">
        <w:t>ga</w:t>
      </w:r>
      <w:r w:rsidRPr="008B0F75">
        <w:t xml:space="preserve">. </w:t>
      </w:r>
      <w:r w:rsidR="009265F1" w:rsidRPr="008B0F75">
        <w:t xml:space="preserve">Ühesuunaline ühendustee laius on valitud Linnatänavate standardi </w:t>
      </w:r>
      <w:r w:rsidR="00151EA2">
        <w:t xml:space="preserve">joonise </w:t>
      </w:r>
      <w:r w:rsidR="009265F1" w:rsidRPr="008B0F75">
        <w:t>alusel (Joonis 3)</w:t>
      </w:r>
      <w:r w:rsidR="00151EA2">
        <w:t>.</w:t>
      </w:r>
    </w:p>
    <w:p w14:paraId="12574FBE" w14:textId="4E224170" w:rsidR="00B424A9" w:rsidRDefault="00B424A9" w:rsidP="00B424A9">
      <w:pPr>
        <w:jc w:val="center"/>
        <w:rPr>
          <w:i/>
          <w:iCs/>
          <w:color w:val="FF0000"/>
        </w:rPr>
      </w:pPr>
      <w:r>
        <w:rPr>
          <w:noProof/>
        </w:rPr>
        <w:drawing>
          <wp:inline distT="0" distB="0" distL="0" distR="0" wp14:anchorId="133554D0" wp14:editId="58786222">
            <wp:extent cx="3450386" cy="2832192"/>
            <wp:effectExtent l="0" t="0" r="0" b="6350"/>
            <wp:docPr id="1023983073" name="Picture 1" descr="A diagram of a road with ca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3983073" name="Picture 1" descr="A diagram of a road with cars&#10;&#10;Description automatically generated"/>
                    <pic:cNvPicPr/>
                  </pic:nvPicPr>
                  <pic:blipFill>
                    <a:blip r:embed="rId22"/>
                    <a:stretch>
                      <a:fillRect/>
                    </a:stretch>
                  </pic:blipFill>
                  <pic:spPr>
                    <a:xfrm>
                      <a:off x="0" y="0"/>
                      <a:ext cx="3453562" cy="2834799"/>
                    </a:xfrm>
                    <a:prstGeom prst="rect">
                      <a:avLst/>
                    </a:prstGeom>
                  </pic:spPr>
                </pic:pic>
              </a:graphicData>
            </a:graphic>
          </wp:inline>
        </w:drawing>
      </w:r>
    </w:p>
    <w:p w14:paraId="734312F2" w14:textId="2E3AEB9F" w:rsidR="00B424A9" w:rsidRDefault="00B424A9" w:rsidP="00B424A9">
      <w:pPr>
        <w:pStyle w:val="Caption"/>
        <w:jc w:val="center"/>
        <w:rPr>
          <w:color w:val="7030A0"/>
        </w:rPr>
      </w:pPr>
      <w:r w:rsidRPr="00C47AFE">
        <w:rPr>
          <w:color w:val="7030A0"/>
        </w:rPr>
        <w:t xml:space="preserve">Joonis </w:t>
      </w:r>
      <w:r>
        <w:rPr>
          <w:color w:val="7030A0"/>
        </w:rPr>
        <w:t>3</w:t>
      </w:r>
      <w:r w:rsidRPr="00C47AFE">
        <w:rPr>
          <w:color w:val="7030A0"/>
        </w:rPr>
        <w:t xml:space="preserve">. </w:t>
      </w:r>
      <w:r>
        <w:rPr>
          <w:color w:val="7030A0"/>
        </w:rPr>
        <w:t>Ühesuunaline ühendustee laius (EVS 843:2016 – joonis 9.5)</w:t>
      </w:r>
    </w:p>
    <w:p w14:paraId="77824470" w14:textId="77777777" w:rsidR="008024AC" w:rsidRDefault="008024AC" w:rsidP="008024AC"/>
    <w:p w14:paraId="1D7CB08B" w14:textId="370F0992" w:rsidR="008024AC" w:rsidRPr="008024AC" w:rsidRDefault="008024AC" w:rsidP="008024AC">
      <w:pPr>
        <w:pStyle w:val="Heading2"/>
      </w:pPr>
      <w:bookmarkStart w:id="20" w:name="_Toc180755609"/>
      <w:r>
        <w:lastRenderedPageBreak/>
        <w:t>Kompostimisala</w:t>
      </w:r>
      <w:bookmarkEnd w:id="20"/>
    </w:p>
    <w:p w14:paraId="2843645D" w14:textId="23E6CD7C" w:rsidR="00B424A9" w:rsidRDefault="008024AC" w:rsidP="00C30702">
      <w:r w:rsidRPr="00C30702">
        <w:t>Parkla kõrvale on projekteeritud kompostimisala plats suurusega 210 m</w:t>
      </w:r>
      <w:r w:rsidRPr="00C30702">
        <w:rPr>
          <w:vertAlign w:val="superscript"/>
        </w:rPr>
        <w:t>2</w:t>
      </w:r>
      <w:r w:rsidRPr="00C30702">
        <w:t xml:space="preserve">. Plats on projekteeritud ab-katendist, välja arvatud 56.6 m2 suurune ala </w:t>
      </w:r>
      <w:r w:rsidR="00C5223A" w:rsidRPr="00C30702">
        <w:t>sõnniku</w:t>
      </w:r>
      <w:r w:rsidRPr="00C30702">
        <w:t xml:space="preserve"> ladustamiseks, mis on projekteeritud täringukivist. </w:t>
      </w:r>
      <w:r w:rsidR="00C5223A" w:rsidRPr="00C30702">
        <w:t>Täringukivist on projekteeritud nõva, mis juhib sõnnikust tekkinud ja veega segunenud orgaanilised ained</w:t>
      </w:r>
      <w:r w:rsidR="00AB5B28">
        <w:t xml:space="preserve"> (virts) </w:t>
      </w:r>
      <w:r w:rsidR="00C5223A" w:rsidRPr="00C30702">
        <w:t>mahutisse.</w:t>
      </w:r>
      <w:r w:rsidR="00FA1C3B" w:rsidRPr="00C30702">
        <w:t xml:space="preserve"> Kahe ladustamisala vahel on tagatud sõidurea suurune vahe tagades ligipääsu traktoriga või muu analoogse tehnikaga. </w:t>
      </w:r>
    </w:p>
    <w:p w14:paraId="38FDAF65" w14:textId="45ADD115" w:rsidR="00AB5B28" w:rsidRPr="00C30702" w:rsidRDefault="00AB5B28" w:rsidP="00C30702">
      <w:r>
        <w:t xml:space="preserve">Restkaevude ja mahutide täpsem lahendus antakse tööprojektiga. </w:t>
      </w:r>
    </w:p>
    <w:p w14:paraId="35765DEA" w14:textId="0B552DD5" w:rsidR="002562AB" w:rsidRPr="0044255C" w:rsidRDefault="002562AB" w:rsidP="003C3DBF">
      <w:pPr>
        <w:pStyle w:val="Heading2"/>
      </w:pPr>
      <w:bookmarkStart w:id="21" w:name="_Toc180755610"/>
      <w:r w:rsidRPr="0044255C">
        <w:t>Vertikaalplaneeri</w:t>
      </w:r>
      <w:r>
        <w:t>ng</w:t>
      </w:r>
      <w:bookmarkEnd w:id="21"/>
    </w:p>
    <w:p w14:paraId="44A79E8A" w14:textId="5D0E7251" w:rsidR="00FA0CCD" w:rsidRDefault="00086448" w:rsidP="009D1D4E">
      <w:pPr>
        <w:rPr>
          <w:rFonts w:eastAsia="Times New Roman" w:cs="Times New Roman"/>
          <w:color w:val="000000"/>
        </w:rPr>
      </w:pPr>
      <w:r>
        <w:t>V</w:t>
      </w:r>
      <w:r w:rsidRPr="00361339">
        <w:t>ertikaa</w:t>
      </w:r>
      <w:r>
        <w:t xml:space="preserve">lse </w:t>
      </w:r>
      <w:r w:rsidRPr="00361339">
        <w:t>lahendus</w:t>
      </w:r>
      <w:r>
        <w:t xml:space="preserve">e koostamisel on </w:t>
      </w:r>
      <w:r w:rsidRPr="00147A0A">
        <w:rPr>
          <w:rFonts w:eastAsia="Times New Roman" w:cs="Times New Roman"/>
          <w:color w:val="000000"/>
        </w:rPr>
        <w:t>lähtu</w:t>
      </w:r>
      <w:r>
        <w:rPr>
          <w:rFonts w:eastAsia="Times New Roman" w:cs="Times New Roman"/>
          <w:color w:val="000000"/>
        </w:rPr>
        <w:t>tud</w:t>
      </w:r>
      <w:r w:rsidRPr="00147A0A">
        <w:rPr>
          <w:rFonts w:eastAsia="Times New Roman" w:cs="Times New Roman"/>
          <w:color w:val="000000"/>
        </w:rPr>
        <w:t xml:space="preserve"> </w:t>
      </w:r>
      <w:r>
        <w:rPr>
          <w:rFonts w:eastAsia="Times New Roman" w:cs="Times New Roman"/>
          <w:color w:val="000000"/>
        </w:rPr>
        <w:t>olemas</w:t>
      </w:r>
      <w:r w:rsidRPr="00147A0A">
        <w:rPr>
          <w:rFonts w:eastAsia="Times New Roman" w:cs="Times New Roman"/>
          <w:color w:val="000000"/>
        </w:rPr>
        <w:t>oleva maapinna kõrgustest</w:t>
      </w:r>
      <w:r w:rsidR="00913471">
        <w:rPr>
          <w:rFonts w:eastAsia="Times New Roman" w:cs="Times New Roman"/>
          <w:color w:val="000000"/>
        </w:rPr>
        <w:t xml:space="preserve"> ja </w:t>
      </w:r>
      <w:r w:rsidRPr="00147A0A">
        <w:rPr>
          <w:rFonts w:eastAsia="Times New Roman" w:cs="Times New Roman"/>
          <w:color w:val="000000"/>
        </w:rPr>
        <w:t>sademevee ärajuhtimise võimaluste</w:t>
      </w:r>
      <w:r>
        <w:rPr>
          <w:rFonts w:eastAsia="Times New Roman" w:cs="Times New Roman"/>
          <w:color w:val="000000"/>
        </w:rPr>
        <w:t>st</w:t>
      </w:r>
      <w:r w:rsidR="00913471">
        <w:rPr>
          <w:rFonts w:eastAsia="Times New Roman" w:cs="Times New Roman"/>
          <w:color w:val="000000"/>
        </w:rPr>
        <w:t xml:space="preserve">. Lisaks on arvestatud ka Keskkonnaameti seisukohaga ning Transpordiameti projekteerimistingimustega. </w:t>
      </w:r>
    </w:p>
    <w:p w14:paraId="75C698FF" w14:textId="4BA12FEE" w:rsidR="00FA0CCD" w:rsidRDefault="00FA0CCD" w:rsidP="009D1D4E">
      <w:pPr>
        <w:rPr>
          <w:rFonts w:eastAsia="Times New Roman" w:cs="Times New Roman"/>
          <w:color w:val="000000"/>
        </w:rPr>
      </w:pPr>
      <w:r>
        <w:rPr>
          <w:rFonts w:eastAsia="Times New Roman" w:cs="Times New Roman"/>
          <w:color w:val="000000"/>
        </w:rPr>
        <w:t>Kõik kalded</w:t>
      </w:r>
      <w:r w:rsidR="007C1898">
        <w:rPr>
          <w:rFonts w:eastAsia="Times New Roman" w:cs="Times New Roman"/>
          <w:color w:val="000000"/>
        </w:rPr>
        <w:t xml:space="preserve"> on</w:t>
      </w:r>
      <w:r w:rsidR="00F30271">
        <w:rPr>
          <w:rFonts w:eastAsia="Times New Roman" w:cs="Times New Roman"/>
          <w:color w:val="000000"/>
        </w:rPr>
        <w:t xml:space="preserve"> </w:t>
      </w:r>
      <w:r>
        <w:rPr>
          <w:rFonts w:eastAsia="Times New Roman" w:cs="Times New Roman"/>
          <w:color w:val="000000"/>
        </w:rPr>
        <w:t>riigiteelt number 14209 suunaga 77301:003:0233 „Piisoni“ kinnistu suunas.</w:t>
      </w:r>
    </w:p>
    <w:p w14:paraId="71130899" w14:textId="4B846C24" w:rsidR="00055D5F" w:rsidRPr="00BC4144" w:rsidRDefault="00055D5F" w:rsidP="009D1D4E">
      <w:pPr>
        <w:rPr>
          <w:color w:val="7030A0"/>
          <w:u w:val="single"/>
        </w:rPr>
      </w:pPr>
      <w:r w:rsidRPr="00BC4144">
        <w:rPr>
          <w:color w:val="7030A0"/>
          <w:u w:val="single"/>
        </w:rPr>
        <w:t>Parkla juurdepääsud riigiteelt number 14209</w:t>
      </w:r>
    </w:p>
    <w:p w14:paraId="4A460932" w14:textId="23183EBF" w:rsidR="00055D5F" w:rsidRPr="00180E9B" w:rsidRDefault="00985CB7" w:rsidP="009D1D4E">
      <w:pPr>
        <w:rPr>
          <w:i/>
          <w:iCs/>
          <w:color w:val="7030A0"/>
          <w:u w:val="single"/>
        </w:rPr>
      </w:pPr>
      <w:r w:rsidRPr="00180E9B">
        <w:rPr>
          <w:i/>
          <w:iCs/>
          <w:color w:val="7030A0"/>
          <w:u w:val="single"/>
        </w:rPr>
        <w:t>Km 6,085</w:t>
      </w:r>
    </w:p>
    <w:p w14:paraId="6963DD60" w14:textId="48A332A5" w:rsidR="00055D5F" w:rsidRDefault="00055D5F" w:rsidP="009D1D4E">
      <w:r w:rsidRPr="00055D5F">
        <w:t>Pikikalle jääb 2.3 % ja 1.5 % vahemikku ning põikkalded 2.3 % ja 1.4 % vahemikku. Põikkalded paneb paika olemasolev riigitee number 14209 ning projekteeritud parkla pikikal</w:t>
      </w:r>
      <w:r w:rsidR="009D1D4E">
        <w:t xml:space="preserve">ded. </w:t>
      </w:r>
    </w:p>
    <w:p w14:paraId="3CAAB9E0" w14:textId="2C92AC2C" w:rsidR="00031060" w:rsidRPr="00180E9B" w:rsidRDefault="00985CB7" w:rsidP="00031060">
      <w:pPr>
        <w:rPr>
          <w:i/>
          <w:iCs/>
          <w:color w:val="7030A0"/>
          <w:u w:val="single"/>
        </w:rPr>
      </w:pPr>
      <w:r w:rsidRPr="00180E9B">
        <w:rPr>
          <w:i/>
          <w:iCs/>
          <w:color w:val="7030A0"/>
          <w:u w:val="single"/>
        </w:rPr>
        <w:t>Km 6,025</w:t>
      </w:r>
    </w:p>
    <w:p w14:paraId="2626E1A2" w14:textId="6234DB0A" w:rsidR="00031060" w:rsidRDefault="00031060" w:rsidP="009D1D4E">
      <w:r w:rsidRPr="00055D5F">
        <w:t>Pikikalle jääb 2.</w:t>
      </w:r>
      <w:r>
        <w:t>5</w:t>
      </w:r>
      <w:r w:rsidRPr="00055D5F">
        <w:t xml:space="preserve"> % ja 1.</w:t>
      </w:r>
      <w:r>
        <w:t>3</w:t>
      </w:r>
      <w:r w:rsidRPr="00055D5F">
        <w:t xml:space="preserve"> % vahemikku ning põikkalded </w:t>
      </w:r>
      <w:r>
        <w:t>0</w:t>
      </w:r>
      <w:r w:rsidRPr="00055D5F">
        <w:t>.</w:t>
      </w:r>
      <w:r>
        <w:t>6</w:t>
      </w:r>
      <w:r w:rsidRPr="00055D5F">
        <w:t xml:space="preserve"> % ja </w:t>
      </w:r>
      <w:r>
        <w:t>2</w:t>
      </w:r>
      <w:r w:rsidRPr="00055D5F">
        <w:t>.</w:t>
      </w:r>
      <w:r>
        <w:t>5</w:t>
      </w:r>
      <w:r w:rsidRPr="00055D5F">
        <w:t xml:space="preserve"> % vahemikku. Põikkalded paneb paika olemasolev riigitee number 14209 ning projekteeritud parkla pikikal</w:t>
      </w:r>
      <w:r>
        <w:t xml:space="preserve">ded. </w:t>
      </w:r>
    </w:p>
    <w:p w14:paraId="090928B3" w14:textId="52FADE49" w:rsidR="003E3201" w:rsidRPr="00BC4144" w:rsidRDefault="003E3201" w:rsidP="009D1D4E">
      <w:pPr>
        <w:rPr>
          <w:color w:val="7030A0"/>
          <w:u w:val="single"/>
        </w:rPr>
      </w:pPr>
      <w:r w:rsidRPr="00BC4144">
        <w:rPr>
          <w:color w:val="7030A0"/>
          <w:u w:val="single"/>
        </w:rPr>
        <w:t>Parkla</w:t>
      </w:r>
    </w:p>
    <w:p w14:paraId="2EDF6F93" w14:textId="75B51815" w:rsidR="003E3201" w:rsidRDefault="003E3201" w:rsidP="009D1D4E">
      <w:r>
        <w:t>Pikikalle on 0.5% ja 2.5 % vahemikus. Vastavalt Transpordiameti projekteerimistingimustele peavad mahasõidu pikikalded olema 1.5% - 3.0%</w:t>
      </w:r>
      <w:r w:rsidR="00C322C6">
        <w:t xml:space="preserve">, mistõttu parkla pikiprofiil ulatub lõiguti olemasolevast maapinnast kuni meetri kõrguseni. </w:t>
      </w:r>
      <w:r w:rsidR="003D743E">
        <w:t xml:space="preserve">Põikkalle on üldjoontes 2.5% v.a kompostimisala sissesõit, kus põikkalle on 1.5%. </w:t>
      </w:r>
    </w:p>
    <w:p w14:paraId="3DD6E051" w14:textId="2291FA5D" w:rsidR="00840546" w:rsidRPr="00BC4144" w:rsidRDefault="00840546" w:rsidP="009D1D4E">
      <w:pPr>
        <w:rPr>
          <w:color w:val="7030A0"/>
          <w:u w:val="single"/>
        </w:rPr>
      </w:pPr>
      <w:r w:rsidRPr="00BC4144">
        <w:rPr>
          <w:color w:val="7030A0"/>
          <w:u w:val="single"/>
        </w:rPr>
        <w:t>Kompostimisala</w:t>
      </w:r>
    </w:p>
    <w:p w14:paraId="7D4260EE" w14:textId="44AE6D8E" w:rsidR="003E3201" w:rsidRDefault="00840546" w:rsidP="009D1D4E">
      <w:r w:rsidRPr="00651390">
        <w:t xml:space="preserve">Pikikalle on </w:t>
      </w:r>
      <w:r w:rsidR="00EF2340" w:rsidRPr="00651390">
        <w:t>0</w:t>
      </w:r>
      <w:r w:rsidRPr="00651390">
        <w:t>.</w:t>
      </w:r>
      <w:r w:rsidR="00EF2340" w:rsidRPr="00651390">
        <w:t>3</w:t>
      </w:r>
      <w:r w:rsidRPr="00651390">
        <w:t xml:space="preserve">% ning </w:t>
      </w:r>
      <w:r w:rsidR="00EF2340" w:rsidRPr="00651390">
        <w:t>1</w:t>
      </w:r>
      <w:r w:rsidRPr="00651390">
        <w:t>.</w:t>
      </w:r>
      <w:r w:rsidR="00EF2340" w:rsidRPr="00651390">
        <w:t>0</w:t>
      </w:r>
      <w:r w:rsidRPr="00651390">
        <w:t>% põikkaldega juhitakse vesi kraavi.</w:t>
      </w:r>
      <w:r w:rsidR="00EF2340" w:rsidRPr="00651390">
        <w:t xml:space="preserve"> Platsi keskel on projekteeritud kaks ala komposti ladustamiseks</w:t>
      </w:r>
      <w:r w:rsidR="007E3EDB" w:rsidRPr="00651390">
        <w:t xml:space="preserve"> (täringukivist). Täringukivid paigaldada 4.0% kaldega nii, et tekiks nõva ning sõnnikust tekkinud virts ja vesi jõuaks restkaevu ning sealt mahutisse.  </w:t>
      </w:r>
      <w:r w:rsidR="00EF2340" w:rsidRPr="00651390">
        <w:t xml:space="preserve"> </w:t>
      </w:r>
    </w:p>
    <w:p w14:paraId="5F2DF953" w14:textId="16F8B76C" w:rsidR="006933EB" w:rsidRDefault="006933EB" w:rsidP="009D1D4E">
      <w:pPr>
        <w:rPr>
          <w:color w:val="7030A0"/>
          <w:u w:val="single"/>
        </w:rPr>
      </w:pPr>
      <w:r w:rsidRPr="006933EB">
        <w:rPr>
          <w:color w:val="7030A0"/>
          <w:u w:val="single"/>
        </w:rPr>
        <w:t>Äärekivid</w:t>
      </w:r>
    </w:p>
    <w:p w14:paraId="2DFEDCEC" w14:textId="5E96646A" w:rsidR="006933EB" w:rsidRPr="006933EB" w:rsidRDefault="006933EB" w:rsidP="009D1D4E">
      <w:r w:rsidRPr="006933EB">
        <w:t xml:space="preserve">Äärekivide </w:t>
      </w:r>
      <w:r w:rsidR="001F2045">
        <w:t xml:space="preserve">kõrgused </w:t>
      </w:r>
      <w:r w:rsidRPr="006933EB">
        <w:t xml:space="preserve">vastavalt plaanijoonisele ning vertikaalplaneeringule. </w:t>
      </w:r>
      <w:r>
        <w:t>Äärekivide alla laskmine või tõstmine teostada kahe meetri ulatuses</w:t>
      </w:r>
      <w:r w:rsidR="00834FCB">
        <w:t xml:space="preserve">. KLT pikikalle seejuures ei tohi olla suurem kui 6%. </w:t>
      </w:r>
      <w:r w:rsidR="0022786D">
        <w:t xml:space="preserve">Olemasoleva jalgtee kokkuviimisel arvestada olemasoleva äärekivi kõrgusega ning vajadusel teostada samuti </w:t>
      </w:r>
      <w:r w:rsidR="006F66BA">
        <w:t>üleminek projekteeritud lahenduselt olemasolevale.</w:t>
      </w:r>
    </w:p>
    <w:p w14:paraId="5570F9F4" w14:textId="5E69FB53" w:rsidR="002562AB" w:rsidRDefault="002562AB" w:rsidP="003C3DBF">
      <w:pPr>
        <w:pStyle w:val="Heading2"/>
      </w:pPr>
      <w:bookmarkStart w:id="22" w:name="_Toc180755611"/>
      <w:r w:rsidRPr="008269B6">
        <w:lastRenderedPageBreak/>
        <w:t>Muldkeha</w:t>
      </w:r>
      <w:bookmarkEnd w:id="22"/>
      <w:r>
        <w:t xml:space="preserve"> </w:t>
      </w:r>
    </w:p>
    <w:p w14:paraId="22DB8342" w14:textId="132A73E1" w:rsidR="00AE4A52" w:rsidRPr="005E2586" w:rsidRDefault="00AE4A52" w:rsidP="00AE4A52">
      <w:pPr>
        <w:pStyle w:val="Heading3"/>
      </w:pPr>
      <w:bookmarkStart w:id="23" w:name="_Toc180755612"/>
      <w:r w:rsidRPr="005E2586">
        <w:t>Muldkeha</w:t>
      </w:r>
      <w:bookmarkEnd w:id="23"/>
    </w:p>
    <w:p w14:paraId="36CCD6B4" w14:textId="7E6D5950" w:rsidR="00E02D1E" w:rsidRDefault="005E2586" w:rsidP="00E02D1E">
      <w:pPr>
        <w:rPr>
          <w:rFonts w:cs="Times New Roman"/>
        </w:rPr>
      </w:pPr>
      <w:r w:rsidRPr="00507DC5">
        <w:t xml:space="preserve">Projektlahendusega on kavandatud </w:t>
      </w:r>
      <w:r>
        <w:t>uued</w:t>
      </w:r>
      <w:r w:rsidRPr="00507DC5">
        <w:t xml:space="preserve"> muldkeha</w:t>
      </w:r>
      <w:r>
        <w:t>d</w:t>
      </w:r>
      <w:r w:rsidRPr="00507DC5">
        <w:t xml:space="preserve">. </w:t>
      </w:r>
      <w:r w:rsidRPr="00507DC5">
        <w:rPr>
          <w:rFonts w:cs="Times New Roman"/>
        </w:rPr>
        <w:t>Kaevetööde eeldatav sügavus tuleneb geoloogilistest uuringu</w:t>
      </w:r>
      <w:r>
        <w:rPr>
          <w:rFonts w:cs="Times New Roman"/>
        </w:rPr>
        <w:t>st</w:t>
      </w:r>
      <w:r w:rsidRPr="00507DC5">
        <w:rPr>
          <w:rFonts w:cs="Times New Roman"/>
        </w:rPr>
        <w:t xml:space="preserve"> saadud infost ja projekteeritud tee mulde konstruktsioonist. Tegelik kaevetööde sügavus täpsustatakse lõplikult ehitamise käigus väljakaeve käigus, kui tekib vajadus lokaalselt veel kuskil mittesobilikku pinnast eemaldada vms.</w:t>
      </w:r>
    </w:p>
    <w:p w14:paraId="4581B93F" w14:textId="2AED2302" w:rsidR="00152EFD" w:rsidRPr="00E02D1E" w:rsidRDefault="00152EFD" w:rsidP="00E02D1E">
      <w:r w:rsidRPr="00152EFD">
        <w:t>Täiendavat info munakivikindlustuse rajamiseks on juhendis „Maaparandusrajatiste tüüpjoonised“ ning</w:t>
      </w:r>
      <w:r>
        <w:t xml:space="preserve"> </w:t>
      </w:r>
      <w:r w:rsidRPr="00152EFD">
        <w:t>Teetööde tehnilise kirjelduse dokumendis ptk 3.6.3.</w:t>
      </w:r>
    </w:p>
    <w:p w14:paraId="39A1E09B" w14:textId="786C0320" w:rsidR="00AE4A52" w:rsidRPr="00131AD3" w:rsidRDefault="00131AD3" w:rsidP="00AE4A52">
      <w:pPr>
        <w:pStyle w:val="Heading3"/>
      </w:pPr>
      <w:bookmarkStart w:id="24" w:name="_Toc180755613"/>
      <w:r w:rsidRPr="00131AD3">
        <w:t>Kasvupinnase koorimine ja muldealuse pinna planeerimine</w:t>
      </w:r>
      <w:bookmarkEnd w:id="24"/>
    </w:p>
    <w:p w14:paraId="2711E5FC" w14:textId="7280DD8C" w:rsidR="00E02D1E" w:rsidRPr="00E02D1E" w:rsidRDefault="00131AD3" w:rsidP="00E02D1E">
      <w:r w:rsidRPr="008E532C">
        <w:t>Kasvupinnas kooritakse t</w:t>
      </w:r>
      <w:r w:rsidRPr="008E532C">
        <w:rPr>
          <w:rFonts w:hint="eastAsia"/>
        </w:rPr>
        <w:t>ä</w:t>
      </w:r>
      <w:r w:rsidRPr="008E532C">
        <w:t>ielikult muldkeha alt. Taaskasutusk</w:t>
      </w:r>
      <w:r w:rsidRPr="008E532C">
        <w:rPr>
          <w:rFonts w:hint="eastAsia"/>
        </w:rPr>
        <w:t>õ</w:t>
      </w:r>
      <w:r w:rsidRPr="008E532C">
        <w:t>lblik kasvumuld ladustatakse teemaa alal ja kasutatakse v</w:t>
      </w:r>
      <w:r w:rsidRPr="008E532C">
        <w:rPr>
          <w:rFonts w:hint="eastAsia"/>
        </w:rPr>
        <w:t>õ</w:t>
      </w:r>
      <w:r w:rsidRPr="008E532C">
        <w:t>imalusel hilisematel haljastust</w:t>
      </w:r>
      <w:r w:rsidRPr="008E532C">
        <w:rPr>
          <w:rFonts w:hint="eastAsia"/>
        </w:rPr>
        <w:t>öö</w:t>
      </w:r>
      <w:r w:rsidRPr="008E532C">
        <w:t>del. K</w:t>
      </w:r>
      <w:r w:rsidRPr="008E532C">
        <w:rPr>
          <w:rFonts w:hint="eastAsia"/>
        </w:rPr>
        <w:t>õ</w:t>
      </w:r>
      <w:r w:rsidRPr="008E532C">
        <w:t>lbmatu kasvupinnas eemaldatakse objektilt</w:t>
      </w:r>
      <w:r>
        <w:t>.</w:t>
      </w:r>
    </w:p>
    <w:p w14:paraId="1C4F2A4F" w14:textId="64593329" w:rsidR="00AE4A52" w:rsidRPr="00BE34AE" w:rsidRDefault="00AE4A52" w:rsidP="00AE4A52">
      <w:pPr>
        <w:pStyle w:val="Heading3"/>
      </w:pPr>
      <w:bookmarkStart w:id="25" w:name="_Toc180755614"/>
      <w:r w:rsidRPr="00BE34AE">
        <w:t>Dreenkiht</w:t>
      </w:r>
      <w:bookmarkEnd w:id="25"/>
    </w:p>
    <w:p w14:paraId="4D0C9372" w14:textId="558565CB" w:rsidR="00AE4A52" w:rsidRDefault="00131AD3" w:rsidP="00DF5D4E">
      <w:pPr>
        <w:rPr>
          <w:lang w:eastAsia="en-US"/>
        </w:rPr>
      </w:pPr>
      <w:r w:rsidRPr="00496BBF">
        <w:rPr>
          <w:lang w:eastAsia="en-US"/>
        </w:rPr>
        <w:t>Projektlahendi kohased t</w:t>
      </w:r>
      <w:r w:rsidRPr="00496BBF">
        <w:rPr>
          <w:rFonts w:hint="eastAsia"/>
          <w:lang w:eastAsia="en-US"/>
        </w:rPr>
        <w:t>ä</w:t>
      </w:r>
      <w:r w:rsidRPr="00496BBF">
        <w:rPr>
          <w:lang w:eastAsia="en-US"/>
        </w:rPr>
        <w:t>ited ja muldkehad ehitatakse v</w:t>
      </w:r>
      <w:r w:rsidRPr="00496BBF">
        <w:rPr>
          <w:rFonts w:hint="eastAsia"/>
          <w:lang w:eastAsia="en-US"/>
        </w:rPr>
        <w:t>ä</w:t>
      </w:r>
      <w:r w:rsidRPr="00496BBF">
        <w:rPr>
          <w:lang w:eastAsia="en-US"/>
        </w:rPr>
        <w:t>lja materjalidest, mis vastavad mulde materjalidele p</w:t>
      </w:r>
      <w:r w:rsidRPr="00496BBF">
        <w:rPr>
          <w:rFonts w:hint="eastAsia"/>
          <w:lang w:eastAsia="en-US"/>
        </w:rPr>
        <w:t>ü</w:t>
      </w:r>
      <w:r w:rsidRPr="00496BBF">
        <w:rPr>
          <w:lang w:eastAsia="en-US"/>
        </w:rPr>
        <w:t>stitatud n</w:t>
      </w:r>
      <w:r w:rsidRPr="00496BBF">
        <w:rPr>
          <w:rFonts w:hint="eastAsia"/>
          <w:lang w:eastAsia="en-US"/>
        </w:rPr>
        <w:t>õ</w:t>
      </w:r>
      <w:r w:rsidRPr="00496BBF">
        <w:rPr>
          <w:lang w:eastAsia="en-US"/>
        </w:rPr>
        <w:t xml:space="preserve">uetele. Vastavalt katendi konstruktsioonidele on </w:t>
      </w:r>
      <w:r>
        <w:rPr>
          <w:lang w:eastAsia="en-US"/>
        </w:rPr>
        <w:t>dreenkihiks kavandatud liivalus</w:t>
      </w:r>
      <w:r w:rsidRPr="008C69D4">
        <w:rPr>
          <w:rFonts w:hint="eastAsia"/>
          <w:lang w:eastAsia="en-US"/>
        </w:rPr>
        <w:t>, Kf≥0.5m/ööp</w:t>
      </w:r>
      <w:r>
        <w:rPr>
          <w:lang w:eastAsia="en-US"/>
        </w:rPr>
        <w:t xml:space="preserve"> ja vajadusel dreenkihi aluse täitematerjalina kasutada täiteliiva</w:t>
      </w:r>
      <w:r w:rsidRPr="00E64FB9">
        <w:rPr>
          <w:rFonts w:hint="eastAsia"/>
          <w:lang w:eastAsia="en-US"/>
        </w:rPr>
        <w:t>, Kf≥0.</w:t>
      </w:r>
      <w:r>
        <w:rPr>
          <w:lang w:eastAsia="en-US"/>
        </w:rPr>
        <w:t>2</w:t>
      </w:r>
      <w:r w:rsidRPr="00E64FB9">
        <w:rPr>
          <w:rFonts w:hint="eastAsia"/>
          <w:lang w:eastAsia="en-US"/>
        </w:rPr>
        <w:t>m/ööp</w:t>
      </w:r>
      <w:r>
        <w:rPr>
          <w:lang w:eastAsia="en-US"/>
        </w:rPr>
        <w:t>.</w:t>
      </w:r>
    </w:p>
    <w:p w14:paraId="6E3B0959" w14:textId="62A86BD7" w:rsidR="00DF5D4E" w:rsidRPr="00131AD3" w:rsidRDefault="00DF5D4E" w:rsidP="00DF5D4E">
      <w:pPr>
        <w:rPr>
          <w:lang w:eastAsia="en-US"/>
        </w:rPr>
      </w:pPr>
      <w:r>
        <w:rPr>
          <w:lang w:eastAsia="en-US"/>
        </w:rPr>
        <w:t>Kuna parkla sõidutee osa on 16.45 meetrit lai ning ühepoolse põikkaldega, siis käesoleva projekti raames kordab dreenkiht sõidutee pealset kallet.</w:t>
      </w:r>
    </w:p>
    <w:p w14:paraId="215C0C11" w14:textId="1292B95B" w:rsidR="00AE4A52" w:rsidRPr="007A5EED" w:rsidRDefault="00AE4A52" w:rsidP="00AE4A52">
      <w:pPr>
        <w:pStyle w:val="Heading3"/>
      </w:pPr>
      <w:bookmarkStart w:id="26" w:name="_Toc180755615"/>
      <w:r w:rsidRPr="007A5EED">
        <w:t>Geosünteedid</w:t>
      </w:r>
      <w:bookmarkEnd w:id="26"/>
    </w:p>
    <w:p w14:paraId="21DD950D" w14:textId="33BB998C" w:rsidR="00AE4A52" w:rsidRPr="00B83D83" w:rsidRDefault="009A242A" w:rsidP="00AE4A52">
      <w:r>
        <w:t>K</w:t>
      </w:r>
      <w:r w:rsidR="00B83D83" w:rsidRPr="00B83D83">
        <w:t>asutada</w:t>
      </w:r>
      <w:r>
        <w:t xml:space="preserve"> vastavalt vajadusele</w:t>
      </w:r>
      <w:r w:rsidR="00B83D83" w:rsidRPr="00B83D83">
        <w:t xml:space="preserve"> II kl geotekstiili (näiteks truubiotste kindlustamisel).</w:t>
      </w:r>
    </w:p>
    <w:p w14:paraId="19E95A3C" w14:textId="77777777" w:rsidR="002562AB" w:rsidRDefault="002562AB" w:rsidP="003C3DBF">
      <w:pPr>
        <w:pStyle w:val="Heading2"/>
      </w:pPr>
      <w:bookmarkStart w:id="27" w:name="_Toc180755616"/>
      <w:r>
        <w:t>Katend</w:t>
      </w:r>
      <w:bookmarkEnd w:id="27"/>
    </w:p>
    <w:p w14:paraId="065BBC4B" w14:textId="58C34EE3" w:rsidR="0030137B" w:rsidRPr="0030137B" w:rsidRDefault="0030137B" w:rsidP="0030137B">
      <w:r>
        <w:t>Sõidutee ab-katend on valitud vastavalt Transpordiameti juhendile „Tüüpkatendid väikese liiklussagedusega teedele“.</w:t>
      </w:r>
    </w:p>
    <w:p w14:paraId="69CB6C11" w14:textId="64DD8033" w:rsidR="0022390F" w:rsidRPr="00BC4144" w:rsidRDefault="0022390F" w:rsidP="0022390F">
      <w:pPr>
        <w:rPr>
          <w:i/>
          <w:iCs/>
          <w:color w:val="7030A0"/>
        </w:rPr>
      </w:pPr>
      <w:r w:rsidRPr="00BC4144">
        <w:rPr>
          <w:i/>
          <w:iCs/>
          <w:color w:val="7030A0"/>
        </w:rPr>
        <w:t>Tüüp 1 – Sõidutee ab-katend</w:t>
      </w:r>
    </w:p>
    <w:p w14:paraId="3BFDBF2A" w14:textId="6E4FB8E0" w:rsidR="0022390F" w:rsidRDefault="0022390F" w:rsidP="0022390F">
      <w:pPr>
        <w:pStyle w:val="ListParagraph"/>
        <w:numPr>
          <w:ilvl w:val="0"/>
          <w:numId w:val="54"/>
        </w:numPr>
      </w:pPr>
      <w:r w:rsidRPr="00992D64">
        <w:t>Tihe asfaltbetoon AC 16 surf</w:t>
      </w:r>
      <w:r w:rsidRPr="00992D64">
        <w:tab/>
      </w:r>
      <w:r w:rsidRPr="00992D64">
        <w:tab/>
      </w:r>
      <w:r w:rsidRPr="00992D64">
        <w:tab/>
      </w:r>
      <w:r w:rsidRPr="00992D64">
        <w:tab/>
        <w:t xml:space="preserve">      </w:t>
      </w:r>
      <w:r w:rsidRPr="00992D64">
        <w:tab/>
      </w:r>
      <w:r w:rsidRPr="00992D64">
        <w:tab/>
      </w:r>
      <w:r>
        <w:t>4</w:t>
      </w:r>
      <w:r w:rsidRPr="00992D64">
        <w:t xml:space="preserve"> cm</w:t>
      </w:r>
    </w:p>
    <w:p w14:paraId="109B72D2" w14:textId="77777777" w:rsidR="0022390F" w:rsidRPr="00992D64" w:rsidRDefault="0022390F" w:rsidP="0022390F">
      <w:pPr>
        <w:pStyle w:val="ListParagraph"/>
        <w:numPr>
          <w:ilvl w:val="0"/>
          <w:numId w:val="54"/>
        </w:numPr>
      </w:pPr>
      <w:r w:rsidRPr="00992D64">
        <w:t>Poorne asfaltbetoon AC 32 base</w:t>
      </w:r>
      <w:r w:rsidRPr="00992D64">
        <w:tab/>
      </w:r>
      <w:r w:rsidRPr="00992D64">
        <w:tab/>
      </w:r>
      <w:r w:rsidRPr="00992D64">
        <w:tab/>
      </w:r>
      <w:r w:rsidRPr="00992D64">
        <w:tab/>
      </w:r>
      <w:r w:rsidRPr="00992D64">
        <w:tab/>
      </w:r>
      <w:r>
        <w:t>7</w:t>
      </w:r>
      <w:r w:rsidRPr="00992D64">
        <w:t xml:space="preserve"> cm</w:t>
      </w:r>
    </w:p>
    <w:p w14:paraId="36909D7C" w14:textId="797241D9" w:rsidR="0022390F" w:rsidRPr="00992D64" w:rsidRDefault="0022390F" w:rsidP="0022390F">
      <w:pPr>
        <w:pStyle w:val="ListParagraph"/>
        <w:numPr>
          <w:ilvl w:val="0"/>
          <w:numId w:val="54"/>
        </w:numPr>
      </w:pPr>
      <w:r w:rsidRPr="00992D64">
        <w:t>Killustik, fr 4/63</w:t>
      </w:r>
      <w:r w:rsidRPr="00992D64">
        <w:tab/>
      </w:r>
      <w:r w:rsidRPr="00992D64">
        <w:tab/>
      </w:r>
      <w:r w:rsidRPr="00992D64">
        <w:tab/>
      </w:r>
      <w:r w:rsidRPr="00992D64">
        <w:tab/>
      </w:r>
      <w:r w:rsidRPr="00992D64">
        <w:tab/>
      </w:r>
      <w:r w:rsidRPr="00992D64">
        <w:tab/>
        <w:t xml:space="preserve">       </w:t>
      </w:r>
      <w:r w:rsidRPr="00992D64">
        <w:tab/>
      </w:r>
      <w:r>
        <w:t>25</w:t>
      </w:r>
      <w:r w:rsidRPr="00992D64">
        <w:t xml:space="preserve"> cm</w:t>
      </w:r>
    </w:p>
    <w:p w14:paraId="64F6648D" w14:textId="7B445C34" w:rsidR="0022390F" w:rsidRPr="00992D64" w:rsidRDefault="0022390F" w:rsidP="0022390F">
      <w:pPr>
        <w:pStyle w:val="ListParagraph"/>
        <w:numPr>
          <w:ilvl w:val="0"/>
          <w:numId w:val="54"/>
        </w:numPr>
      </w:pPr>
      <w:r>
        <w:t>L</w:t>
      </w:r>
      <w:r w:rsidRPr="00992D64">
        <w:t>iivalus, Kf≥0.5m/ööp</w:t>
      </w:r>
      <w:r>
        <w:tab/>
      </w:r>
      <w:r>
        <w:tab/>
      </w:r>
      <w:r w:rsidRPr="00992D64">
        <w:tab/>
      </w:r>
      <w:r w:rsidRPr="00992D64">
        <w:tab/>
      </w:r>
      <w:r w:rsidRPr="00992D64">
        <w:tab/>
      </w:r>
      <w:r w:rsidR="00653832" w:rsidRPr="00992D64">
        <w:tab/>
      </w:r>
      <w:r w:rsidR="00653832" w:rsidRPr="00992D64">
        <w:tab/>
      </w:r>
      <w:r w:rsidRPr="00992D64">
        <w:t>20 cm</w:t>
      </w:r>
    </w:p>
    <w:p w14:paraId="0D8E623E" w14:textId="6CA6CC22" w:rsidR="0022390F" w:rsidRDefault="0022390F" w:rsidP="0022390F">
      <w:pPr>
        <w:pStyle w:val="ListParagraph"/>
        <w:numPr>
          <w:ilvl w:val="0"/>
          <w:numId w:val="54"/>
        </w:numPr>
      </w:pPr>
      <w:r>
        <w:t>Vajadusel t</w:t>
      </w:r>
      <w:r w:rsidRPr="00992D64">
        <w:t>äitematerjal</w:t>
      </w:r>
      <w:r>
        <w:t xml:space="preserve">, </w:t>
      </w:r>
      <w:r w:rsidRPr="00992D64">
        <w:t>Kf≥0.</w:t>
      </w:r>
      <w:r>
        <w:t>2</w:t>
      </w:r>
      <w:r w:rsidRPr="00992D64">
        <w:t>m/ööp või olemasolev mulde materjal</w:t>
      </w:r>
    </w:p>
    <w:p w14:paraId="10DD480C" w14:textId="6B5DABB6" w:rsidR="0022390F" w:rsidRPr="00BC4144" w:rsidRDefault="0022390F" w:rsidP="0022390F">
      <w:pPr>
        <w:rPr>
          <w:i/>
          <w:iCs/>
          <w:color w:val="7030A0"/>
        </w:rPr>
      </w:pPr>
      <w:r w:rsidRPr="00BC4144">
        <w:rPr>
          <w:i/>
          <w:iCs/>
          <w:color w:val="7030A0"/>
        </w:rPr>
        <w:t>Tüüp 1.1 – Sõidutee ülekate. Kokkuviimine olemasoleva olukorraga ja/või äärekivi paigaldamisel ab-katendi taastamine) Astmeline kihtide ehitamine vastavalt eelnevale tüübile.</w:t>
      </w:r>
    </w:p>
    <w:p w14:paraId="1421A12B" w14:textId="77777777" w:rsidR="0022390F" w:rsidRDefault="0022390F" w:rsidP="0022390F">
      <w:pPr>
        <w:pStyle w:val="ListParagraph"/>
        <w:numPr>
          <w:ilvl w:val="0"/>
          <w:numId w:val="54"/>
        </w:numPr>
      </w:pPr>
      <w:r w:rsidRPr="00992D64">
        <w:t>Tihe asfaltbetoon AC 16 surf</w:t>
      </w:r>
      <w:r w:rsidRPr="00992D64">
        <w:tab/>
      </w:r>
      <w:r w:rsidRPr="00992D64">
        <w:tab/>
      </w:r>
      <w:r w:rsidRPr="00992D64">
        <w:tab/>
      </w:r>
      <w:r w:rsidRPr="00992D64">
        <w:tab/>
        <w:t xml:space="preserve">      </w:t>
      </w:r>
      <w:r w:rsidRPr="00992D64">
        <w:tab/>
      </w:r>
      <w:r w:rsidRPr="00992D64">
        <w:tab/>
      </w:r>
      <w:r>
        <w:t>4</w:t>
      </w:r>
      <w:r w:rsidRPr="00992D64">
        <w:t xml:space="preserve"> cm</w:t>
      </w:r>
    </w:p>
    <w:p w14:paraId="26972E70" w14:textId="7AD04C2F" w:rsidR="0022390F" w:rsidRDefault="0022390F" w:rsidP="0022390F">
      <w:pPr>
        <w:pStyle w:val="ListParagraph"/>
        <w:numPr>
          <w:ilvl w:val="0"/>
          <w:numId w:val="54"/>
        </w:numPr>
      </w:pPr>
      <w:r w:rsidRPr="00992D64">
        <w:t>Poorne asfaltbetoon AC 32 base</w:t>
      </w:r>
      <w:r w:rsidRPr="00992D64">
        <w:tab/>
      </w:r>
      <w:r w:rsidRPr="00992D64">
        <w:tab/>
      </w:r>
      <w:r w:rsidRPr="00992D64">
        <w:tab/>
      </w:r>
      <w:r w:rsidRPr="00992D64">
        <w:tab/>
      </w:r>
      <w:r w:rsidRPr="00992D64">
        <w:tab/>
      </w:r>
      <w:r>
        <w:t>7</w:t>
      </w:r>
      <w:r w:rsidRPr="00992D64">
        <w:t xml:space="preserve"> cm</w:t>
      </w:r>
    </w:p>
    <w:p w14:paraId="5A9D11B2" w14:textId="305756A9" w:rsidR="0022390F" w:rsidRPr="00BC4144" w:rsidRDefault="0022390F" w:rsidP="0022390F">
      <w:pPr>
        <w:rPr>
          <w:i/>
          <w:iCs/>
          <w:color w:val="7030A0"/>
        </w:rPr>
      </w:pPr>
      <w:r w:rsidRPr="00BC4144">
        <w:rPr>
          <w:i/>
          <w:iCs/>
          <w:color w:val="7030A0"/>
        </w:rPr>
        <w:t>Tüüp 1</w:t>
      </w:r>
      <w:r w:rsidR="0045438C" w:rsidRPr="00BC4144">
        <w:rPr>
          <w:i/>
          <w:iCs/>
          <w:color w:val="7030A0"/>
        </w:rPr>
        <w:t>.2</w:t>
      </w:r>
      <w:r w:rsidRPr="00BC4144">
        <w:rPr>
          <w:i/>
          <w:iCs/>
          <w:color w:val="7030A0"/>
        </w:rPr>
        <w:t xml:space="preserve"> – Sõidutee </w:t>
      </w:r>
      <w:r w:rsidR="0045438C" w:rsidRPr="00BC4144">
        <w:rPr>
          <w:i/>
          <w:iCs/>
          <w:color w:val="7030A0"/>
        </w:rPr>
        <w:t>murukivi</w:t>
      </w:r>
      <w:r w:rsidRPr="00BC4144">
        <w:rPr>
          <w:i/>
          <w:iCs/>
          <w:color w:val="7030A0"/>
        </w:rPr>
        <w:t>katend</w:t>
      </w:r>
    </w:p>
    <w:p w14:paraId="56BCC27D" w14:textId="26699C73" w:rsidR="0022390F" w:rsidRPr="00DE06FB" w:rsidRDefault="0022390F" w:rsidP="0022390F">
      <w:pPr>
        <w:pStyle w:val="ListParagraph"/>
        <w:numPr>
          <w:ilvl w:val="0"/>
          <w:numId w:val="54"/>
        </w:numPr>
      </w:pPr>
      <w:r w:rsidRPr="00DE06FB">
        <w:lastRenderedPageBreak/>
        <w:t>Murukivi</w:t>
      </w:r>
      <w:r w:rsidR="004E6FEB" w:rsidRPr="00DE06FB">
        <w:t>*</w:t>
      </w:r>
      <w:r w:rsidRPr="00DE06FB">
        <w:tab/>
      </w:r>
      <w:r w:rsidRPr="00DE06FB">
        <w:tab/>
      </w:r>
      <w:r w:rsidRPr="00DE06FB">
        <w:tab/>
        <w:t xml:space="preserve">      </w:t>
      </w:r>
      <w:r w:rsidRPr="00DE06FB">
        <w:tab/>
      </w:r>
      <w:r w:rsidRPr="00DE06FB">
        <w:tab/>
      </w:r>
      <w:r w:rsidRPr="00DE06FB">
        <w:tab/>
      </w:r>
      <w:r w:rsidRPr="00DE06FB">
        <w:tab/>
      </w:r>
      <w:r w:rsidRPr="00DE06FB">
        <w:tab/>
      </w:r>
      <w:r w:rsidR="004E6FEB" w:rsidRPr="00DE06FB">
        <w:t>10</w:t>
      </w:r>
      <w:r w:rsidRPr="00DE06FB">
        <w:t xml:space="preserve"> cm</w:t>
      </w:r>
    </w:p>
    <w:p w14:paraId="227E13AC" w14:textId="5D9E7D27" w:rsidR="0022390F" w:rsidRPr="00DE06FB" w:rsidRDefault="0022390F" w:rsidP="0022390F">
      <w:pPr>
        <w:pStyle w:val="ListParagraph"/>
        <w:numPr>
          <w:ilvl w:val="0"/>
          <w:numId w:val="54"/>
        </w:numPr>
      </w:pPr>
      <w:r w:rsidRPr="00DE06FB">
        <w:t>Liiv-kasvusubstraatsegu</w:t>
      </w:r>
      <w:r w:rsidRPr="00DE06FB">
        <w:tab/>
      </w:r>
      <w:r w:rsidRPr="00DE06FB">
        <w:tab/>
      </w:r>
      <w:r w:rsidRPr="00DE06FB">
        <w:tab/>
      </w:r>
      <w:r w:rsidRPr="00DE06FB">
        <w:tab/>
      </w:r>
      <w:r w:rsidRPr="00DE06FB">
        <w:tab/>
      </w:r>
      <w:r w:rsidRPr="00DE06FB">
        <w:tab/>
      </w:r>
      <w:r w:rsidR="00DE06FB" w:rsidRPr="00DE06FB">
        <w:t>3-5</w:t>
      </w:r>
      <w:r w:rsidRPr="00DE06FB">
        <w:t xml:space="preserve"> cm</w:t>
      </w:r>
    </w:p>
    <w:p w14:paraId="59C5744A" w14:textId="77777777" w:rsidR="0022390F" w:rsidRPr="00DE06FB" w:rsidRDefault="0022390F" w:rsidP="0022390F">
      <w:pPr>
        <w:pStyle w:val="ListParagraph"/>
        <w:numPr>
          <w:ilvl w:val="0"/>
          <w:numId w:val="54"/>
        </w:numPr>
      </w:pPr>
      <w:r w:rsidRPr="00DE06FB">
        <w:t>Killustik, fr 4/63</w:t>
      </w:r>
      <w:r w:rsidRPr="00DE06FB">
        <w:tab/>
      </w:r>
      <w:r w:rsidRPr="00DE06FB">
        <w:tab/>
      </w:r>
      <w:r w:rsidRPr="00DE06FB">
        <w:tab/>
      </w:r>
      <w:r w:rsidRPr="00DE06FB">
        <w:tab/>
      </w:r>
      <w:r w:rsidRPr="00DE06FB">
        <w:tab/>
      </w:r>
      <w:r w:rsidRPr="00DE06FB">
        <w:tab/>
        <w:t xml:space="preserve">       </w:t>
      </w:r>
      <w:r w:rsidRPr="00DE06FB">
        <w:tab/>
        <w:t>25 cm</w:t>
      </w:r>
    </w:p>
    <w:p w14:paraId="070B2DAD" w14:textId="7AA91F5F" w:rsidR="0022390F" w:rsidRPr="00DE06FB" w:rsidRDefault="0022390F" w:rsidP="0022390F">
      <w:pPr>
        <w:pStyle w:val="ListParagraph"/>
        <w:numPr>
          <w:ilvl w:val="0"/>
          <w:numId w:val="54"/>
        </w:numPr>
      </w:pPr>
      <w:r w:rsidRPr="00DE06FB">
        <w:t>Liivalus, Kf≥0.5m/ööp</w:t>
      </w:r>
      <w:r w:rsidRPr="00DE06FB">
        <w:tab/>
      </w:r>
      <w:r w:rsidRPr="00DE06FB">
        <w:tab/>
      </w:r>
      <w:r w:rsidRPr="00DE06FB">
        <w:tab/>
      </w:r>
      <w:r w:rsidRPr="00DE06FB">
        <w:tab/>
      </w:r>
      <w:r w:rsidRPr="00DE06FB">
        <w:tab/>
      </w:r>
      <w:r w:rsidRPr="00DE06FB">
        <w:tab/>
      </w:r>
      <w:r w:rsidRPr="00DE06FB">
        <w:tab/>
        <w:t>20 cm</w:t>
      </w:r>
    </w:p>
    <w:p w14:paraId="1040E5A2" w14:textId="3212B7D1" w:rsidR="00165EAF" w:rsidRDefault="0022390F" w:rsidP="00165EAF">
      <w:pPr>
        <w:pStyle w:val="ListParagraph"/>
        <w:numPr>
          <w:ilvl w:val="0"/>
          <w:numId w:val="54"/>
        </w:numPr>
      </w:pPr>
      <w:r w:rsidRPr="00DE06FB">
        <w:t>Vajadusel täitematerjal, Kf≥0.2m/ööp või olemasolev mulde materjal</w:t>
      </w:r>
    </w:p>
    <w:p w14:paraId="711505E0" w14:textId="34531424" w:rsidR="00165EAF" w:rsidRPr="00BC4144" w:rsidRDefault="00165EAF" w:rsidP="00165EAF">
      <w:pPr>
        <w:rPr>
          <w:i/>
          <w:iCs/>
          <w:color w:val="7030A0"/>
        </w:rPr>
      </w:pPr>
      <w:r w:rsidRPr="00BC4144">
        <w:rPr>
          <w:i/>
          <w:iCs/>
          <w:color w:val="7030A0"/>
        </w:rPr>
        <w:t>Tüüp 1.3 – Sõidutee ab-katend</w:t>
      </w:r>
    </w:p>
    <w:p w14:paraId="4E8F46B4" w14:textId="57794F31" w:rsidR="00165EAF" w:rsidRDefault="00165EAF" w:rsidP="00165EAF">
      <w:pPr>
        <w:pStyle w:val="ListParagraph"/>
        <w:numPr>
          <w:ilvl w:val="0"/>
          <w:numId w:val="54"/>
        </w:numPr>
      </w:pPr>
      <w:r>
        <w:t>Graniitkivist täringukivi (50x50x50) (s.h mitte dreeniv vuugitäide)</w:t>
      </w:r>
      <w:r w:rsidR="00EA28C9">
        <w:t>**</w:t>
      </w:r>
      <w:r w:rsidRPr="00992D64">
        <w:t xml:space="preserve">  </w:t>
      </w:r>
      <w:r w:rsidRPr="00992D64">
        <w:tab/>
      </w:r>
      <w:r>
        <w:t>5</w:t>
      </w:r>
      <w:r w:rsidRPr="00992D64">
        <w:t xml:space="preserve"> cm</w:t>
      </w:r>
    </w:p>
    <w:p w14:paraId="6998499F" w14:textId="00CA9CE1" w:rsidR="00165EAF" w:rsidRPr="00992D64" w:rsidRDefault="00165EAF" w:rsidP="00165EAF">
      <w:pPr>
        <w:pStyle w:val="ListParagraph"/>
        <w:numPr>
          <w:ilvl w:val="0"/>
          <w:numId w:val="54"/>
        </w:numPr>
      </w:pPr>
      <w:r>
        <w:t>Betoonalus C16/20</w:t>
      </w:r>
      <w:r w:rsidRPr="00992D64">
        <w:tab/>
      </w:r>
      <w:r w:rsidRPr="00992D64">
        <w:tab/>
      </w:r>
      <w:r w:rsidRPr="00992D64">
        <w:tab/>
      </w:r>
      <w:r w:rsidRPr="00992D64">
        <w:tab/>
      </w:r>
      <w:r w:rsidRPr="00992D64">
        <w:tab/>
      </w:r>
      <w:r w:rsidRPr="00992D64">
        <w:tab/>
      </w:r>
      <w:r w:rsidRPr="00992D64">
        <w:tab/>
      </w:r>
      <w:r>
        <w:t>6</w:t>
      </w:r>
      <w:r w:rsidRPr="00992D64">
        <w:t xml:space="preserve"> cm</w:t>
      </w:r>
    </w:p>
    <w:p w14:paraId="124D37A0" w14:textId="77777777" w:rsidR="00165EAF" w:rsidRPr="00992D64" w:rsidRDefault="00165EAF" w:rsidP="00165EAF">
      <w:pPr>
        <w:pStyle w:val="ListParagraph"/>
        <w:numPr>
          <w:ilvl w:val="0"/>
          <w:numId w:val="54"/>
        </w:numPr>
      </w:pPr>
      <w:r w:rsidRPr="00992D64">
        <w:t>Killustik, fr 4/63</w:t>
      </w:r>
      <w:r w:rsidRPr="00992D64">
        <w:tab/>
      </w:r>
      <w:r w:rsidRPr="00992D64">
        <w:tab/>
      </w:r>
      <w:r w:rsidRPr="00992D64">
        <w:tab/>
      </w:r>
      <w:r w:rsidRPr="00992D64">
        <w:tab/>
      </w:r>
      <w:r w:rsidRPr="00992D64">
        <w:tab/>
      </w:r>
      <w:r w:rsidRPr="00992D64">
        <w:tab/>
        <w:t xml:space="preserve">       </w:t>
      </w:r>
      <w:r w:rsidRPr="00992D64">
        <w:tab/>
      </w:r>
      <w:r>
        <w:t>25</w:t>
      </w:r>
      <w:r w:rsidRPr="00992D64">
        <w:t xml:space="preserve"> cm</w:t>
      </w:r>
    </w:p>
    <w:p w14:paraId="375BA6F4" w14:textId="77777777" w:rsidR="00165EAF" w:rsidRPr="00992D64" w:rsidRDefault="00165EAF" w:rsidP="00165EAF">
      <w:pPr>
        <w:pStyle w:val="ListParagraph"/>
        <w:numPr>
          <w:ilvl w:val="0"/>
          <w:numId w:val="54"/>
        </w:numPr>
      </w:pPr>
      <w:r>
        <w:t>L</w:t>
      </w:r>
      <w:r w:rsidRPr="00992D64">
        <w:t>iivalus, Kf≥0.5m/ööp</w:t>
      </w:r>
      <w:r>
        <w:tab/>
      </w:r>
      <w:r>
        <w:tab/>
      </w:r>
      <w:r w:rsidRPr="00992D64">
        <w:tab/>
      </w:r>
      <w:r w:rsidRPr="00992D64">
        <w:tab/>
      </w:r>
      <w:r w:rsidRPr="00992D64">
        <w:tab/>
      </w:r>
      <w:r w:rsidRPr="00992D64">
        <w:tab/>
      </w:r>
      <w:r w:rsidRPr="00992D64">
        <w:tab/>
        <w:t>20 cm</w:t>
      </w:r>
    </w:p>
    <w:p w14:paraId="70366030" w14:textId="14590804" w:rsidR="00165EAF" w:rsidRPr="00DE06FB" w:rsidRDefault="00165EAF" w:rsidP="00165EAF">
      <w:pPr>
        <w:pStyle w:val="ListParagraph"/>
        <w:numPr>
          <w:ilvl w:val="0"/>
          <w:numId w:val="54"/>
        </w:numPr>
      </w:pPr>
      <w:r>
        <w:t>Vajadusel t</w:t>
      </w:r>
      <w:r w:rsidRPr="00992D64">
        <w:t>äitematerjal</w:t>
      </w:r>
      <w:r>
        <w:t xml:space="preserve">, </w:t>
      </w:r>
      <w:r w:rsidRPr="00992D64">
        <w:t>Kf≥0.</w:t>
      </w:r>
      <w:r>
        <w:t>2</w:t>
      </w:r>
      <w:r w:rsidRPr="00992D64">
        <w:t>m/ööp või olemasolev mulde materjal</w:t>
      </w:r>
    </w:p>
    <w:p w14:paraId="32978FB7" w14:textId="2684BEEA" w:rsidR="0045438C" w:rsidRPr="00BC4144" w:rsidRDefault="0045438C" w:rsidP="0045438C">
      <w:pPr>
        <w:rPr>
          <w:i/>
          <w:iCs/>
          <w:color w:val="7030A0"/>
        </w:rPr>
      </w:pPr>
      <w:r w:rsidRPr="00BC4144">
        <w:rPr>
          <w:i/>
          <w:iCs/>
          <w:color w:val="7030A0"/>
        </w:rPr>
        <w:t>Tüüp 2 – Kõnnitee ab-katend</w:t>
      </w:r>
    </w:p>
    <w:p w14:paraId="2172457E" w14:textId="1E12C93F" w:rsidR="0045438C" w:rsidRPr="00992D64" w:rsidRDefault="0045438C" w:rsidP="0045438C">
      <w:pPr>
        <w:pStyle w:val="ListParagraph"/>
        <w:numPr>
          <w:ilvl w:val="0"/>
          <w:numId w:val="54"/>
        </w:numPr>
      </w:pPr>
      <w:r w:rsidRPr="00992D64">
        <w:t xml:space="preserve">Tihe asfaltbetoon AC 8 surf </w:t>
      </w:r>
      <w:r w:rsidR="0030137B" w:rsidRPr="00992D64">
        <w:tab/>
        <w:t xml:space="preserve">      </w:t>
      </w:r>
      <w:r w:rsidR="0030137B" w:rsidRPr="00992D64">
        <w:tab/>
        <w:t xml:space="preserve">      </w:t>
      </w:r>
      <w:r w:rsidRPr="00992D64">
        <w:tab/>
      </w:r>
      <w:r w:rsidRPr="00992D64">
        <w:tab/>
        <w:t xml:space="preserve">      </w:t>
      </w:r>
      <w:r w:rsidRPr="00992D64">
        <w:tab/>
      </w:r>
      <w:r w:rsidRPr="00992D64">
        <w:tab/>
        <w:t>5 cm</w:t>
      </w:r>
    </w:p>
    <w:p w14:paraId="37E0A9D9" w14:textId="77777777" w:rsidR="0045438C" w:rsidRPr="00992D64" w:rsidRDefault="0045438C" w:rsidP="0045438C">
      <w:pPr>
        <w:pStyle w:val="ListParagraph"/>
        <w:numPr>
          <w:ilvl w:val="0"/>
          <w:numId w:val="54"/>
        </w:numPr>
      </w:pPr>
      <w:r w:rsidRPr="00992D64">
        <w:t>Killustik, fr 4/32</w:t>
      </w:r>
      <w:r>
        <w:tab/>
      </w:r>
      <w:r>
        <w:tab/>
      </w:r>
      <w:r w:rsidRPr="00992D64">
        <w:tab/>
      </w:r>
      <w:r w:rsidRPr="00992D64">
        <w:tab/>
      </w:r>
      <w:r w:rsidRPr="00992D64">
        <w:tab/>
      </w:r>
      <w:r w:rsidRPr="00992D64">
        <w:tab/>
      </w:r>
      <w:r w:rsidRPr="00992D64">
        <w:tab/>
        <w:t>20 cm</w:t>
      </w:r>
    </w:p>
    <w:p w14:paraId="40E0B0B7" w14:textId="77777777" w:rsidR="0045438C" w:rsidRPr="00992D64" w:rsidRDefault="0045438C" w:rsidP="0045438C">
      <w:pPr>
        <w:pStyle w:val="ListParagraph"/>
        <w:numPr>
          <w:ilvl w:val="0"/>
          <w:numId w:val="54"/>
        </w:numPr>
      </w:pPr>
      <w:r w:rsidRPr="00992D64">
        <w:t>Liivalus, Kf≥0.5m/ööp</w:t>
      </w:r>
      <w:r>
        <w:tab/>
      </w:r>
      <w:r w:rsidRPr="00992D64">
        <w:tab/>
      </w:r>
      <w:r w:rsidRPr="00992D64">
        <w:tab/>
      </w:r>
      <w:r w:rsidRPr="00992D64">
        <w:tab/>
      </w:r>
      <w:r w:rsidRPr="00992D64">
        <w:tab/>
      </w:r>
      <w:r w:rsidRPr="00992D64">
        <w:tab/>
      </w:r>
      <w:r w:rsidRPr="00992D64">
        <w:tab/>
        <w:t>20 cm</w:t>
      </w:r>
    </w:p>
    <w:p w14:paraId="6B66DFC9" w14:textId="6D06E877" w:rsidR="0045438C" w:rsidRPr="004E6FEB" w:rsidRDefault="0045438C" w:rsidP="0045438C">
      <w:pPr>
        <w:pStyle w:val="ListParagraph"/>
        <w:numPr>
          <w:ilvl w:val="0"/>
          <w:numId w:val="54"/>
        </w:numPr>
      </w:pPr>
      <w:r>
        <w:t>T</w:t>
      </w:r>
      <w:r w:rsidRPr="00992D64">
        <w:t>äitematerjal</w:t>
      </w:r>
      <w:r>
        <w:t xml:space="preserve">, </w:t>
      </w:r>
      <w:r w:rsidRPr="00992D64">
        <w:t>Kf≥0.</w:t>
      </w:r>
      <w:r>
        <w:t>2</w:t>
      </w:r>
      <w:r w:rsidRPr="00992D64">
        <w:t>m/ööp või olemasolev mulde materja</w:t>
      </w:r>
      <w:r>
        <w:t>l</w:t>
      </w:r>
    </w:p>
    <w:p w14:paraId="4FDD35AF" w14:textId="74989C37" w:rsidR="004E6FEB" w:rsidRPr="00BC4144" w:rsidRDefault="004E6FEB" w:rsidP="0045438C">
      <w:pPr>
        <w:rPr>
          <w:i/>
          <w:iCs/>
          <w:color w:val="7030A0"/>
        </w:rPr>
      </w:pPr>
      <w:r w:rsidRPr="00BC4144">
        <w:rPr>
          <w:i/>
          <w:iCs/>
          <w:color w:val="7030A0"/>
        </w:rPr>
        <w:t xml:space="preserve">Tüüp 2.1 – Kõnnitee </w:t>
      </w:r>
      <w:r w:rsidR="00F6751C" w:rsidRPr="00BC4144">
        <w:rPr>
          <w:i/>
          <w:iCs/>
          <w:color w:val="7030A0"/>
        </w:rPr>
        <w:t>sillutiskivi</w:t>
      </w:r>
      <w:r w:rsidRPr="00BC4144">
        <w:rPr>
          <w:i/>
          <w:iCs/>
          <w:color w:val="7030A0"/>
        </w:rPr>
        <w:t>katend</w:t>
      </w:r>
    </w:p>
    <w:p w14:paraId="66C0B13E" w14:textId="63DFDE92" w:rsidR="004E6FEB" w:rsidRPr="00992D64" w:rsidRDefault="004E6FEB" w:rsidP="004E6FEB">
      <w:pPr>
        <w:pStyle w:val="ListParagraph"/>
        <w:numPr>
          <w:ilvl w:val="0"/>
          <w:numId w:val="55"/>
        </w:numPr>
      </w:pPr>
      <w:r w:rsidRPr="00992D64">
        <w:t>Betoonkivisillutis</w:t>
      </w:r>
      <w:r>
        <w:t>**</w:t>
      </w:r>
      <w:r w:rsidR="00EA28C9">
        <w:t>*</w:t>
      </w:r>
      <w:r w:rsidRPr="00992D64">
        <w:tab/>
      </w:r>
      <w:r w:rsidRPr="00992D64">
        <w:tab/>
      </w:r>
      <w:r w:rsidRPr="00992D64">
        <w:tab/>
      </w:r>
      <w:r w:rsidR="00DE06FB" w:rsidRPr="00992D64">
        <w:tab/>
      </w:r>
      <w:r w:rsidR="00DE06FB" w:rsidRPr="00992D64">
        <w:tab/>
      </w:r>
      <w:r w:rsidR="00DE06FB" w:rsidRPr="00992D64">
        <w:tab/>
      </w:r>
      <w:r w:rsidRPr="00992D64">
        <w:tab/>
        <w:t>6 cm</w:t>
      </w:r>
    </w:p>
    <w:p w14:paraId="095C7F01" w14:textId="77777777" w:rsidR="004E6FEB" w:rsidRPr="00992D64" w:rsidRDefault="004E6FEB" w:rsidP="004E6FEB">
      <w:pPr>
        <w:pStyle w:val="ListParagraph"/>
        <w:numPr>
          <w:ilvl w:val="0"/>
          <w:numId w:val="55"/>
        </w:numPr>
      </w:pPr>
      <w:r w:rsidRPr="00992D64">
        <w:t>Sängituskiht</w:t>
      </w:r>
      <w:r w:rsidRPr="00992D64">
        <w:tab/>
      </w:r>
      <w:r w:rsidRPr="00992D64">
        <w:tab/>
      </w:r>
      <w:r w:rsidRPr="00992D64">
        <w:tab/>
      </w:r>
      <w:r w:rsidRPr="00992D64">
        <w:tab/>
      </w:r>
      <w:r w:rsidRPr="00992D64">
        <w:tab/>
      </w:r>
      <w:r w:rsidRPr="00992D64">
        <w:tab/>
      </w:r>
      <w:r w:rsidRPr="00992D64">
        <w:tab/>
      </w:r>
      <w:r w:rsidRPr="00992D64">
        <w:tab/>
        <w:t>3-5 cm</w:t>
      </w:r>
    </w:p>
    <w:p w14:paraId="3C80F6EC" w14:textId="77777777" w:rsidR="004E6FEB" w:rsidRPr="00992D64" w:rsidRDefault="004E6FEB" w:rsidP="004E6FEB">
      <w:pPr>
        <w:pStyle w:val="ListParagraph"/>
        <w:numPr>
          <w:ilvl w:val="0"/>
          <w:numId w:val="55"/>
        </w:numPr>
      </w:pPr>
      <w:r w:rsidRPr="00992D64">
        <w:t>Killustik, fr 4/32</w:t>
      </w:r>
      <w:r>
        <w:tab/>
      </w:r>
      <w:r>
        <w:tab/>
      </w:r>
      <w:r w:rsidRPr="00992D64">
        <w:tab/>
      </w:r>
      <w:r w:rsidRPr="00992D64">
        <w:tab/>
      </w:r>
      <w:r w:rsidRPr="00992D64">
        <w:tab/>
      </w:r>
      <w:r w:rsidRPr="00992D64">
        <w:tab/>
      </w:r>
      <w:r w:rsidRPr="00992D64">
        <w:tab/>
        <w:t>20 cm</w:t>
      </w:r>
    </w:p>
    <w:p w14:paraId="3A8D7FFF" w14:textId="77777777" w:rsidR="004E6FEB" w:rsidRPr="00992D64" w:rsidRDefault="004E6FEB" w:rsidP="004E6FEB">
      <w:pPr>
        <w:pStyle w:val="ListParagraph"/>
        <w:numPr>
          <w:ilvl w:val="0"/>
          <w:numId w:val="55"/>
        </w:numPr>
      </w:pPr>
      <w:r w:rsidRPr="00992D64">
        <w:t>Liivalus, Kf≥0.5m/ööp</w:t>
      </w:r>
      <w:r>
        <w:tab/>
      </w:r>
      <w:r w:rsidRPr="00992D64">
        <w:tab/>
      </w:r>
      <w:r w:rsidRPr="00992D64">
        <w:tab/>
      </w:r>
      <w:r w:rsidRPr="00992D64">
        <w:tab/>
      </w:r>
      <w:r w:rsidRPr="00992D64">
        <w:tab/>
      </w:r>
      <w:r w:rsidRPr="00992D64">
        <w:tab/>
      </w:r>
      <w:r w:rsidRPr="00992D64">
        <w:tab/>
        <w:t>20 cm</w:t>
      </w:r>
    </w:p>
    <w:p w14:paraId="410204B2" w14:textId="253E537E" w:rsidR="00F8347A" w:rsidRDefault="004E6FEB" w:rsidP="00F8347A">
      <w:pPr>
        <w:pStyle w:val="ListParagraph"/>
        <w:numPr>
          <w:ilvl w:val="0"/>
          <w:numId w:val="55"/>
        </w:numPr>
      </w:pPr>
      <w:r>
        <w:t>T</w:t>
      </w:r>
      <w:r w:rsidRPr="00992D64">
        <w:t>äitematerjal</w:t>
      </w:r>
      <w:r>
        <w:t xml:space="preserve">, </w:t>
      </w:r>
      <w:r w:rsidRPr="00992D64">
        <w:t>Kf≥0.</w:t>
      </w:r>
      <w:r>
        <w:t>2</w:t>
      </w:r>
      <w:r w:rsidRPr="00992D64">
        <w:t>m/ööp või olemasolev mulde materjal</w:t>
      </w:r>
    </w:p>
    <w:p w14:paraId="2497780C" w14:textId="56A3F53C" w:rsidR="00F8347A" w:rsidRPr="00BC4144" w:rsidRDefault="00F8347A" w:rsidP="00F8347A">
      <w:pPr>
        <w:rPr>
          <w:i/>
          <w:iCs/>
          <w:color w:val="7030A0"/>
        </w:rPr>
      </w:pPr>
      <w:r w:rsidRPr="00BC4144">
        <w:rPr>
          <w:i/>
          <w:iCs/>
          <w:color w:val="7030A0"/>
        </w:rPr>
        <w:t>Tüüp 3 – Kruuskatend</w:t>
      </w:r>
    </w:p>
    <w:p w14:paraId="417A06EB" w14:textId="4D8DA31D" w:rsidR="00455FFF" w:rsidRPr="00992D64" w:rsidRDefault="00F8347A" w:rsidP="008A0963">
      <w:pPr>
        <w:pStyle w:val="ListParagraph"/>
        <w:numPr>
          <w:ilvl w:val="0"/>
          <w:numId w:val="55"/>
        </w:numPr>
      </w:pPr>
      <w:r>
        <w:t>Purustatud kruus (pos nr 6)</w:t>
      </w:r>
      <w:r>
        <w:tab/>
      </w:r>
      <w:r w:rsidRPr="00992D64">
        <w:tab/>
      </w:r>
      <w:r w:rsidRPr="00992D64">
        <w:tab/>
      </w:r>
      <w:r w:rsidRPr="00992D64">
        <w:tab/>
      </w:r>
      <w:r w:rsidRPr="00992D64">
        <w:tab/>
      </w:r>
      <w:r w:rsidRPr="00992D64">
        <w:tab/>
      </w:r>
      <w:r w:rsidR="008A0963">
        <w:t>25</w:t>
      </w:r>
      <w:r>
        <w:t xml:space="preserve"> </w:t>
      </w:r>
      <w:r w:rsidRPr="00992D64">
        <w:t>cm</w:t>
      </w:r>
    </w:p>
    <w:p w14:paraId="4195A2E8" w14:textId="1D965671" w:rsidR="00F8347A" w:rsidRPr="00992D64" w:rsidRDefault="00F8347A" w:rsidP="00F8347A">
      <w:pPr>
        <w:pStyle w:val="ListParagraph"/>
        <w:numPr>
          <w:ilvl w:val="0"/>
          <w:numId w:val="55"/>
        </w:numPr>
      </w:pPr>
      <w:r>
        <w:t>T</w:t>
      </w:r>
      <w:r w:rsidRPr="00992D64">
        <w:t>äitematerjal</w:t>
      </w:r>
      <w:r>
        <w:t xml:space="preserve">, </w:t>
      </w:r>
      <w:r w:rsidRPr="00992D64">
        <w:t>Kf≥0.</w:t>
      </w:r>
      <w:r>
        <w:t>2</w:t>
      </w:r>
      <w:r w:rsidRPr="00992D64">
        <w:t>m/ööp või olemasolev mulde materjal</w:t>
      </w:r>
    </w:p>
    <w:p w14:paraId="6344F039" w14:textId="6C698D1C" w:rsidR="004E6FEB" w:rsidRDefault="004E6FEB" w:rsidP="0045438C">
      <w:r w:rsidRPr="00BB0532">
        <w:t>*</w:t>
      </w:r>
      <w:r w:rsidR="00DE06FB" w:rsidRPr="00BB0532">
        <w:t xml:space="preserve"> </w:t>
      </w:r>
      <w:hyperlink r:id="rId23" w:history="1">
        <w:r w:rsidR="00BB0532" w:rsidRPr="00BB0532">
          <w:rPr>
            <w:rStyle w:val="Hyperlink"/>
            <w:color w:val="auto"/>
          </w:rPr>
          <w:t>https://www.ehomer.ee/et/raemuru.html</w:t>
        </w:r>
      </w:hyperlink>
      <w:r w:rsidR="00BB0532" w:rsidRPr="00BB0532">
        <w:t xml:space="preserve"> või analoog</w:t>
      </w:r>
    </w:p>
    <w:p w14:paraId="4C337261" w14:textId="47B8FF8E" w:rsidR="00EA28C9" w:rsidRPr="00BB0532" w:rsidRDefault="00EA28C9" w:rsidP="0045438C">
      <w:r>
        <w:t xml:space="preserve">** </w:t>
      </w:r>
      <w:hyperlink r:id="rId24" w:history="1">
        <w:r w:rsidRPr="00930125">
          <w:rPr>
            <w:rStyle w:val="Hyperlink"/>
          </w:rPr>
          <w:t>https://www.kivipartner.ee/graniidist-taringukivid/</w:t>
        </w:r>
      </w:hyperlink>
      <w:r>
        <w:t xml:space="preserve"> või analoog</w:t>
      </w:r>
    </w:p>
    <w:p w14:paraId="48F0FC02" w14:textId="1E6A63BA" w:rsidR="005147BB" w:rsidRDefault="004E6FEB" w:rsidP="0045438C">
      <w:r w:rsidRPr="00BB0532">
        <w:t>*</w:t>
      </w:r>
      <w:r w:rsidR="00EA28C9">
        <w:t>*</w:t>
      </w:r>
      <w:r w:rsidRPr="00BB0532">
        <w:t>*</w:t>
      </w:r>
      <w:r w:rsidR="00DE06FB" w:rsidRPr="00BB0532">
        <w:t xml:space="preserve"> </w:t>
      </w:r>
      <w:hyperlink r:id="rId25" w:history="1">
        <w:r w:rsidR="00BB0532" w:rsidRPr="00BB0532">
          <w:rPr>
            <w:rStyle w:val="Hyperlink"/>
            <w:color w:val="auto"/>
          </w:rPr>
          <w:t>https://ikodor.ee/tootekategooria/sillutiskivid/</w:t>
        </w:r>
      </w:hyperlink>
      <w:r w:rsidR="00712B45">
        <w:t xml:space="preserve"> (talukivi)</w:t>
      </w:r>
      <w:r w:rsidR="00BB0532" w:rsidRPr="00BB0532">
        <w:t xml:space="preserve"> või analoog</w:t>
      </w:r>
    </w:p>
    <w:p w14:paraId="6A4028AF" w14:textId="77777777" w:rsidR="005147BB" w:rsidRDefault="005147BB" w:rsidP="003C3DBF">
      <w:pPr>
        <w:pStyle w:val="Heading2"/>
        <w:numPr>
          <w:ilvl w:val="1"/>
          <w:numId w:val="56"/>
        </w:numPr>
      </w:pPr>
      <w:bookmarkStart w:id="28" w:name="_Toc167379582"/>
      <w:bookmarkStart w:id="29" w:name="_Toc180755617"/>
      <w:r>
        <w:t>Katendi materjalide kvaliteedinõuded</w:t>
      </w:r>
      <w:bookmarkEnd w:id="28"/>
      <w:bookmarkEnd w:id="29"/>
    </w:p>
    <w:p w14:paraId="19795CB6" w14:textId="77777777" w:rsidR="005147BB" w:rsidRDefault="005147BB" w:rsidP="005147BB">
      <w:r>
        <w:t>Materjalide nõuded on käesolevas projektis valitud vastavalt juhenditele:</w:t>
      </w:r>
    </w:p>
    <w:p w14:paraId="5FE66E48" w14:textId="77777777" w:rsidR="005147BB" w:rsidRDefault="005147BB" w:rsidP="005147BB">
      <w:pPr>
        <w:pStyle w:val="ListParagraph"/>
        <w:numPr>
          <w:ilvl w:val="0"/>
          <w:numId w:val="57"/>
        </w:numPr>
        <w:jc w:val="left"/>
      </w:pPr>
      <w:r>
        <w:t>Asfaldist katendikihtide ehitamise juhend (viimane versioon) AKEJ</w:t>
      </w:r>
    </w:p>
    <w:p w14:paraId="2621BAE4" w14:textId="77777777" w:rsidR="005147BB" w:rsidRDefault="005147BB" w:rsidP="005147BB">
      <w:pPr>
        <w:pStyle w:val="ListParagraph"/>
        <w:numPr>
          <w:ilvl w:val="0"/>
          <w:numId w:val="57"/>
        </w:numPr>
        <w:jc w:val="left"/>
      </w:pPr>
      <w:r>
        <w:t>Killustikust katendikihtide ehitamise juhis (viimane versioon) KKEJ</w:t>
      </w:r>
    </w:p>
    <w:p w14:paraId="770B8488" w14:textId="77777777" w:rsidR="005147BB" w:rsidRDefault="005147BB" w:rsidP="005147BB">
      <w:pPr>
        <w:pStyle w:val="ListParagraph"/>
        <w:numPr>
          <w:ilvl w:val="0"/>
          <w:numId w:val="57"/>
        </w:numPr>
        <w:jc w:val="left"/>
      </w:pPr>
      <w:r>
        <w:t>EVS 901-3:2021 Osa 3: Asfaltsegud.</w:t>
      </w:r>
    </w:p>
    <w:p w14:paraId="0FE84F18" w14:textId="77777777" w:rsidR="005147BB" w:rsidRDefault="005147BB" w:rsidP="005147BB">
      <w:pPr>
        <w:pStyle w:val="ListParagraph"/>
        <w:numPr>
          <w:ilvl w:val="0"/>
          <w:numId w:val="57"/>
        </w:numPr>
        <w:jc w:val="left"/>
      </w:pPr>
      <w:r w:rsidRPr="00273B2B">
        <w:t>EVS-EN 13108-7:2016</w:t>
      </w:r>
      <w:r>
        <w:t xml:space="preserve">: </w:t>
      </w:r>
      <w:r w:rsidRPr="007C4575">
        <w:t>Asfaltsegud. Materjali spetsifikatsioon. Osa 7: Dreenasfalt</w:t>
      </w:r>
    </w:p>
    <w:p w14:paraId="5E2EFE98" w14:textId="77777777" w:rsidR="005147BB" w:rsidRDefault="005147BB" w:rsidP="005147BB">
      <w:r>
        <w:t>Täitematerjalina kasutada täiteliiva või olemasolevat mulde materjali, mille filtratsioonimoodul on vähemalt 0,2 m/ööp. Liivalused ehitada liivast, mille filtratsioonimoodul on vähemalt 0,5m/ööp.</w:t>
      </w:r>
    </w:p>
    <w:p w14:paraId="4BE9F3DF" w14:textId="77777777" w:rsidR="005147BB" w:rsidRDefault="005147BB" w:rsidP="005147BB">
      <w:r>
        <w:t>Nõuded sõidutee ja jalgtee kattes ning killustikaluses kasutatavatele materjalidele:</w:t>
      </w:r>
    </w:p>
    <w:p w14:paraId="693D8601" w14:textId="77777777" w:rsidR="005147BB" w:rsidRDefault="005147BB" w:rsidP="005147BB">
      <w:r>
        <w:lastRenderedPageBreak/>
        <w:t>Sõidutee katendid:</w:t>
      </w:r>
    </w:p>
    <w:p w14:paraId="558BE770" w14:textId="0CD42513" w:rsidR="005147BB" w:rsidRPr="005147BB" w:rsidRDefault="005147BB" w:rsidP="005147BB">
      <w:pPr>
        <w:rPr>
          <w:color w:val="7030A0"/>
          <w:u w:val="single"/>
        </w:rPr>
      </w:pPr>
      <w:r w:rsidRPr="005147BB">
        <w:rPr>
          <w:color w:val="7030A0"/>
          <w:u w:val="single"/>
        </w:rPr>
        <w:t>Tüüp 1</w:t>
      </w:r>
      <w:r w:rsidR="00974F86">
        <w:rPr>
          <w:color w:val="7030A0"/>
          <w:u w:val="single"/>
        </w:rPr>
        <w:t>,</w:t>
      </w:r>
      <w:r w:rsidR="00CD33C7">
        <w:rPr>
          <w:color w:val="7030A0"/>
          <w:u w:val="single"/>
        </w:rPr>
        <w:t xml:space="preserve"> </w:t>
      </w:r>
      <w:r w:rsidRPr="005147BB">
        <w:rPr>
          <w:color w:val="7030A0"/>
          <w:u w:val="single"/>
        </w:rPr>
        <w:t>1.1</w:t>
      </w:r>
      <w:r w:rsidR="00974F86">
        <w:rPr>
          <w:color w:val="7030A0"/>
          <w:u w:val="single"/>
        </w:rPr>
        <w:t xml:space="preserve"> ja 1.2</w:t>
      </w:r>
    </w:p>
    <w:p w14:paraId="733A879B" w14:textId="7F986AC8" w:rsidR="005147BB" w:rsidRPr="003131FF" w:rsidRDefault="005147BB" w:rsidP="005147BB">
      <w:pPr>
        <w:pStyle w:val="ListParagraph"/>
        <w:numPr>
          <w:ilvl w:val="0"/>
          <w:numId w:val="58"/>
        </w:numPr>
        <w:jc w:val="left"/>
      </w:pPr>
      <w:r w:rsidRPr="003131FF">
        <w:t xml:space="preserve">Tihe asfaltbetoon AC </w:t>
      </w:r>
      <w:r>
        <w:t xml:space="preserve">16 surf 70/100 </w:t>
      </w:r>
      <w:r w:rsidR="00BB496E">
        <w:t>„Parkimisplatsid ja</w:t>
      </w:r>
      <w:r w:rsidR="003D6618">
        <w:t xml:space="preserve"> </w:t>
      </w:r>
      <w:r w:rsidR="00BB496E">
        <w:t>-alad“</w:t>
      </w:r>
      <w:r>
        <w:t xml:space="preserve"> (EVS 901-3 tabel 7)</w:t>
      </w:r>
    </w:p>
    <w:p w14:paraId="27712FEF" w14:textId="2F2D63DF" w:rsidR="005147BB" w:rsidRDefault="005147BB" w:rsidP="005147BB">
      <w:pPr>
        <w:pStyle w:val="ListParagraph"/>
        <w:numPr>
          <w:ilvl w:val="0"/>
          <w:numId w:val="58"/>
        </w:numPr>
        <w:jc w:val="left"/>
      </w:pPr>
      <w:r w:rsidRPr="003131FF">
        <w:t>Poorne asfaltbetoon AC 32 base</w:t>
      </w:r>
      <w:r>
        <w:t xml:space="preserve"> 70/100 </w:t>
      </w:r>
      <w:r w:rsidR="003D6618">
        <w:t xml:space="preserve">„Parkimisplatsid ja -alad“ </w:t>
      </w:r>
      <w:r>
        <w:t>(EVS 901-3 tabel 9)</w:t>
      </w:r>
    </w:p>
    <w:p w14:paraId="3C48A995" w14:textId="44DF0E61" w:rsidR="005147BB" w:rsidRDefault="004B007F" w:rsidP="005147BB">
      <w:pPr>
        <w:pStyle w:val="ListParagraph"/>
        <w:numPr>
          <w:ilvl w:val="0"/>
          <w:numId w:val="58"/>
        </w:numPr>
        <w:jc w:val="left"/>
      </w:pPr>
      <w:r>
        <w:t xml:space="preserve">Killustikalus AKÖL20 </w:t>
      </w:r>
      <w:r w:rsidRPr="004B007F">
        <w:t>&lt;</w:t>
      </w:r>
      <w:r>
        <w:t xml:space="preserve"> 500 </w:t>
      </w:r>
      <w:r w:rsidR="005147BB">
        <w:t xml:space="preserve">(KKEJ tabel 1, veerg </w:t>
      </w:r>
      <w:r w:rsidR="00262BCF">
        <w:t>7</w:t>
      </w:r>
      <w:r w:rsidR="005147BB">
        <w:t>)</w:t>
      </w:r>
    </w:p>
    <w:p w14:paraId="50A08474" w14:textId="77777777" w:rsidR="005147BB" w:rsidRDefault="005147BB" w:rsidP="005147BB">
      <w:r>
        <w:t>Jalgtee katendid:</w:t>
      </w:r>
    </w:p>
    <w:p w14:paraId="39062AF6" w14:textId="688D46F9" w:rsidR="005147BB" w:rsidRPr="004D3A6C" w:rsidRDefault="005147BB" w:rsidP="005147BB">
      <w:pPr>
        <w:rPr>
          <w:color w:val="7030A0"/>
          <w:u w:val="single"/>
        </w:rPr>
      </w:pPr>
      <w:r w:rsidRPr="004D3A6C">
        <w:rPr>
          <w:color w:val="7030A0"/>
          <w:u w:val="single"/>
        </w:rPr>
        <w:t>Tüüp 2</w:t>
      </w:r>
      <w:r w:rsidR="004D3A6C" w:rsidRPr="004D3A6C">
        <w:rPr>
          <w:color w:val="7030A0"/>
          <w:u w:val="single"/>
        </w:rPr>
        <w:t xml:space="preserve"> </w:t>
      </w:r>
      <w:r w:rsidRPr="004D3A6C">
        <w:rPr>
          <w:color w:val="7030A0"/>
          <w:u w:val="single"/>
        </w:rPr>
        <w:t>-</w:t>
      </w:r>
      <w:r w:rsidR="004D3A6C" w:rsidRPr="004D3A6C">
        <w:rPr>
          <w:color w:val="7030A0"/>
          <w:u w:val="single"/>
        </w:rPr>
        <w:t xml:space="preserve"> </w:t>
      </w:r>
      <w:r w:rsidRPr="004D3A6C">
        <w:rPr>
          <w:color w:val="7030A0"/>
          <w:u w:val="single"/>
        </w:rPr>
        <w:t>2.</w:t>
      </w:r>
      <w:r w:rsidR="004D3A6C" w:rsidRPr="004D3A6C">
        <w:rPr>
          <w:color w:val="7030A0"/>
          <w:u w:val="single"/>
        </w:rPr>
        <w:t>1</w:t>
      </w:r>
    </w:p>
    <w:p w14:paraId="3CAAEA85" w14:textId="77777777" w:rsidR="005147BB" w:rsidRDefault="005147BB" w:rsidP="005147BB">
      <w:pPr>
        <w:pStyle w:val="ListParagraph"/>
        <w:numPr>
          <w:ilvl w:val="0"/>
          <w:numId w:val="58"/>
        </w:numPr>
        <w:jc w:val="left"/>
      </w:pPr>
      <w:r>
        <w:t xml:space="preserve">Tihe asfaltbetoon AC 8 surf 70/100 </w:t>
      </w:r>
      <w:r w:rsidRPr="00C2019D">
        <w:t>AKÖL20</w:t>
      </w:r>
      <w:r>
        <w:t> 900-1499</w:t>
      </w:r>
      <w:r w:rsidRPr="00C2019D">
        <w:t xml:space="preserve"> (EVS 901-3 tabel 7)</w:t>
      </w:r>
    </w:p>
    <w:p w14:paraId="03F3D147" w14:textId="672898F2" w:rsidR="005147BB" w:rsidRDefault="005147BB" w:rsidP="005147BB">
      <w:pPr>
        <w:pStyle w:val="ListParagraph"/>
        <w:numPr>
          <w:ilvl w:val="0"/>
          <w:numId w:val="58"/>
        </w:numPr>
        <w:jc w:val="left"/>
      </w:pPr>
      <w:r>
        <w:t>Killustikalus AKÖL20</w:t>
      </w:r>
      <w:r w:rsidR="004B007F">
        <w:t xml:space="preserve"> </w:t>
      </w:r>
      <w:r w:rsidR="004B007F" w:rsidRPr="004B007F">
        <w:t>&lt;</w:t>
      </w:r>
      <w:r w:rsidR="004B007F">
        <w:t xml:space="preserve"> 500</w:t>
      </w:r>
      <w:r>
        <w:t xml:space="preserve"> (KKEJ tabel 1, veerg </w:t>
      </w:r>
      <w:r w:rsidR="004B007F">
        <w:t>7</w:t>
      </w:r>
      <w:r>
        <w:t>)</w:t>
      </w:r>
    </w:p>
    <w:p w14:paraId="3BB045EB" w14:textId="77777777" w:rsidR="005147BB" w:rsidRDefault="005147BB" w:rsidP="005147BB">
      <w:r>
        <w:t>Kruuskate:</w:t>
      </w:r>
    </w:p>
    <w:p w14:paraId="747719E4" w14:textId="515804A1" w:rsidR="005147BB" w:rsidRPr="00C2019D" w:rsidRDefault="005147BB" w:rsidP="005147BB">
      <w:pPr>
        <w:rPr>
          <w:u w:val="single"/>
        </w:rPr>
      </w:pPr>
      <w:r w:rsidRPr="0099175A">
        <w:rPr>
          <w:color w:val="7030A0"/>
          <w:u w:val="single"/>
        </w:rPr>
        <w:t>Tüüp 3</w:t>
      </w:r>
      <w:r w:rsidRPr="00C2019D">
        <w:rPr>
          <w:u w:val="single"/>
        </w:rPr>
        <w:t xml:space="preserve"> </w:t>
      </w:r>
    </w:p>
    <w:p w14:paraId="64AE4232" w14:textId="52E82E06" w:rsidR="005147BB" w:rsidRPr="00BB0532" w:rsidRDefault="005147BB" w:rsidP="0045438C">
      <w:r>
        <w:t>Purustatud kruus sidumata segu 0/31,5 (lisa 10, segu pos 6 (TEKN)</w:t>
      </w:r>
    </w:p>
    <w:p w14:paraId="28375CAE" w14:textId="3ADA1145" w:rsidR="002562AB" w:rsidRDefault="004724E2" w:rsidP="003C3DBF">
      <w:pPr>
        <w:pStyle w:val="Heading2"/>
      </w:pPr>
      <w:bookmarkStart w:id="30" w:name="_Toc180755618"/>
      <w:r>
        <w:t>Nõuded materjalidele</w:t>
      </w:r>
      <w:bookmarkEnd w:id="30"/>
    </w:p>
    <w:p w14:paraId="5C966BD3" w14:textId="5B2656C1" w:rsidR="009F6689" w:rsidRPr="009F6689" w:rsidRDefault="009F6689" w:rsidP="009F6689">
      <w:pPr>
        <w:rPr>
          <w:rFonts w:cs="Times New Roman"/>
          <w:i/>
          <w:iCs/>
          <w:color w:val="7030A0"/>
        </w:rPr>
      </w:pPr>
      <w:bookmarkStart w:id="31" w:name="_Hlk60651322"/>
      <w:r w:rsidRPr="009F6689">
        <w:rPr>
          <w:rFonts w:cs="Times New Roman"/>
          <w:i/>
          <w:iCs/>
          <w:color w:val="7030A0"/>
        </w:rPr>
        <w:t xml:space="preserve">Äärekivid betoonist ja </w:t>
      </w:r>
      <w:r w:rsidR="00767622">
        <w:rPr>
          <w:rFonts w:cs="Times New Roman"/>
          <w:i/>
          <w:iCs/>
          <w:color w:val="7030A0"/>
        </w:rPr>
        <w:t>tard</w:t>
      </w:r>
      <w:r w:rsidRPr="009F6689">
        <w:rPr>
          <w:rFonts w:cs="Times New Roman"/>
          <w:i/>
          <w:iCs/>
          <w:color w:val="7030A0"/>
        </w:rPr>
        <w:t>kivi</w:t>
      </w:r>
      <w:r w:rsidR="00767622">
        <w:rPr>
          <w:rFonts w:cs="Times New Roman"/>
          <w:i/>
          <w:iCs/>
          <w:color w:val="7030A0"/>
        </w:rPr>
        <w:t>mi</w:t>
      </w:r>
      <w:r w:rsidRPr="009F6689">
        <w:rPr>
          <w:rFonts w:cs="Times New Roman"/>
          <w:i/>
          <w:iCs/>
          <w:color w:val="7030A0"/>
        </w:rPr>
        <w:t>st</w:t>
      </w:r>
    </w:p>
    <w:p w14:paraId="1CF75F0C" w14:textId="77777777" w:rsidR="00E2572B" w:rsidRPr="00DE135F" w:rsidRDefault="00E2572B" w:rsidP="00E2572B">
      <w:pPr>
        <w:rPr>
          <w:rFonts w:eastAsia="CIDFont+F1" w:cs="Times New Roman"/>
          <w:lang w:eastAsia="en-US"/>
        </w:rPr>
      </w:pPr>
      <w:r w:rsidRPr="00DE135F">
        <w:rPr>
          <w:rFonts w:eastAsia="CIDFont+F1" w:cs="Times New Roman"/>
          <w:lang w:eastAsia="en-US"/>
        </w:rPr>
        <w:t xml:space="preserve">Betoonist äärekividel kasutada graniitkillustiku baasil toodetud äärekive, mis on vastupidavad teede talihoolduses kasutatavatele materjalidele. Betoonist äärekivid peavad vastama Eesti standardi </w:t>
      </w:r>
      <w:hyperlink r:id="rId26" w:history="1">
        <w:r w:rsidRPr="00DE135F">
          <w:rPr>
            <w:rStyle w:val="Hyperlink"/>
            <w:rFonts w:eastAsia="CIDFont+F1" w:cs="Times New Roman"/>
            <w:lang w:eastAsia="en-US"/>
          </w:rPr>
          <w:t>EVS-EN 1340:2003+AC:2006/AC:2014</w:t>
        </w:r>
      </w:hyperlink>
      <w:r w:rsidRPr="00DE135F">
        <w:rPr>
          <w:rFonts w:eastAsia="CIDFont+F1" w:cs="Times New Roman"/>
          <w:lang w:eastAsia="en-US"/>
        </w:rPr>
        <w:t xml:space="preserve"> „Betoonist äärekivid“ nõuetele:</w:t>
      </w:r>
    </w:p>
    <w:p w14:paraId="59060E4C" w14:textId="77777777" w:rsidR="00E2572B" w:rsidRPr="00DE135F" w:rsidRDefault="00E2572B" w:rsidP="00E2572B">
      <w:pPr>
        <w:pStyle w:val="ListParagraph"/>
        <w:numPr>
          <w:ilvl w:val="0"/>
          <w:numId w:val="51"/>
        </w:numPr>
        <w:rPr>
          <w:rFonts w:eastAsia="CIDFont+F1" w:cs="Times New Roman"/>
          <w:lang w:eastAsia="en-US"/>
        </w:rPr>
      </w:pPr>
      <w:r w:rsidRPr="00DE135F">
        <w:rPr>
          <w:rFonts w:eastAsia="CIDFont+F1" w:cs="Times New Roman"/>
          <w:lang w:eastAsia="en-US"/>
        </w:rPr>
        <w:t>Paindetugevus – klass 1</w:t>
      </w:r>
    </w:p>
    <w:p w14:paraId="585F69A0" w14:textId="77777777" w:rsidR="00E2572B" w:rsidRPr="00DE135F" w:rsidRDefault="00E2572B" w:rsidP="00E2572B">
      <w:pPr>
        <w:pStyle w:val="ListParagraph"/>
        <w:numPr>
          <w:ilvl w:val="0"/>
          <w:numId w:val="51"/>
        </w:numPr>
        <w:rPr>
          <w:rFonts w:eastAsia="CIDFont+F1" w:cs="Times New Roman"/>
          <w:lang w:eastAsia="en-US"/>
        </w:rPr>
      </w:pPr>
      <w:r w:rsidRPr="00DE135F">
        <w:rPr>
          <w:rFonts w:eastAsia="CIDFont+F1" w:cs="Times New Roman"/>
          <w:lang w:eastAsia="en-US"/>
        </w:rPr>
        <w:t>Kulumiskindluse – klass 3</w:t>
      </w:r>
    </w:p>
    <w:p w14:paraId="5F640E2B" w14:textId="77777777" w:rsidR="00E2572B" w:rsidRPr="00DE135F" w:rsidRDefault="00E2572B" w:rsidP="00E2572B">
      <w:pPr>
        <w:pStyle w:val="ListParagraph"/>
        <w:numPr>
          <w:ilvl w:val="0"/>
          <w:numId w:val="51"/>
        </w:numPr>
        <w:rPr>
          <w:rFonts w:eastAsia="CIDFont+F1" w:cs="Times New Roman"/>
          <w:lang w:eastAsia="en-US"/>
        </w:rPr>
      </w:pPr>
      <w:r w:rsidRPr="00DE135F">
        <w:rPr>
          <w:rFonts w:eastAsia="CIDFont+F1" w:cs="Times New Roman"/>
          <w:lang w:eastAsia="en-US"/>
        </w:rPr>
        <w:t>Vastupidavus külma ja jäätumisvastaste soolade mõjule - klass 3. Kivide keskmine massikadu külmakindluse katsel ei tohi ületada 0,2kg/m2 ja katse üksiktulemuse massikadu ei tohi ületada 0,5 kg/m2.</w:t>
      </w:r>
    </w:p>
    <w:p w14:paraId="1C8068CE" w14:textId="77777777" w:rsidR="00E2572B" w:rsidRPr="00DE135F" w:rsidRDefault="00E2572B" w:rsidP="00E2572B">
      <w:pPr>
        <w:rPr>
          <w:rFonts w:eastAsia="CIDFont+F1" w:cs="Times New Roman"/>
          <w:lang w:eastAsia="en-US"/>
        </w:rPr>
      </w:pPr>
      <w:r w:rsidRPr="00DE135F">
        <w:rPr>
          <w:rFonts w:eastAsia="CIDFont+F1" w:cs="Times New Roman"/>
          <w:lang w:eastAsia="en-US"/>
        </w:rPr>
        <w:t xml:space="preserve">Betoonäärekivid paigaldatakse betoonalusele, betoonimark C16/20. </w:t>
      </w:r>
      <w:r>
        <w:rPr>
          <w:rStyle w:val="ui-provider"/>
        </w:rPr>
        <w:t xml:space="preserve">Sängitusbetoon C16/20 peab olema toodetud </w:t>
      </w:r>
      <w:hyperlink r:id="rId27" w:history="1">
        <w:r w:rsidRPr="00B61DB5">
          <w:rPr>
            <w:rStyle w:val="Hyperlink"/>
          </w:rPr>
          <w:t>EVS-EN 206:2014</w:t>
        </w:r>
      </w:hyperlink>
      <w:r>
        <w:rPr>
          <w:rStyle w:val="ui-provider"/>
        </w:rPr>
        <w:t xml:space="preserve"> nõuetele.</w:t>
      </w:r>
    </w:p>
    <w:p w14:paraId="3A93B9CF" w14:textId="77777777" w:rsidR="00E2572B" w:rsidRDefault="00E2572B" w:rsidP="00E2572B">
      <w:pPr>
        <w:rPr>
          <w:rFonts w:cs="Times New Roman"/>
        </w:rPr>
      </w:pPr>
      <w:r w:rsidRPr="00DE135F">
        <w:rPr>
          <w:rFonts w:cs="Times New Roman"/>
        </w:rPr>
        <w:t>Kumerat betoonäärekivi kasutatakse raadiuse korral, mis on väiksem kui 6 m. 6-12 m kumeruse korral tuleb paigaldada kuni 0,5 m sirgete või faasitud otstega kive. Üle 12 m korral kasutatakse 1 m sirgeid äärekive.</w:t>
      </w:r>
    </w:p>
    <w:p w14:paraId="1872F500" w14:textId="65650EDB" w:rsidR="002B17CF" w:rsidRPr="002B17CF" w:rsidRDefault="002B17CF" w:rsidP="00E2572B">
      <w:pPr>
        <w:rPr>
          <w:rFonts w:eastAsia="CIDFont+F1" w:cs="Times New Roman"/>
          <w:lang w:eastAsia="en-US"/>
        </w:rPr>
      </w:pPr>
      <w:r>
        <w:rPr>
          <w:rStyle w:val="ui-provider"/>
        </w:rPr>
        <w:t xml:space="preserve">Tardkivist sillutuskivid ja äärekivid peavad vastama </w:t>
      </w:r>
      <w:hyperlink r:id="rId28" w:history="1">
        <w:r w:rsidRPr="00D837EF">
          <w:rPr>
            <w:rStyle w:val="Hyperlink"/>
          </w:rPr>
          <w:t>EVS-EN 1342.</w:t>
        </w:r>
      </w:hyperlink>
      <w:r>
        <w:rPr>
          <w:rStyle w:val="ui-provider"/>
        </w:rPr>
        <w:t xml:space="preserve"> „Looduskivist sillutuskivid välissillutiseks. Nõuded ja katsemeetodid. </w:t>
      </w:r>
      <w:r w:rsidRPr="00DE135F">
        <w:rPr>
          <w:rFonts w:cs="Times New Roman"/>
        </w:rPr>
        <w:t>Looduskivist äärekivi liitumisel kivi- või plaatkattega ei tohi äärekivi kõrgeima tagaserva pinnal olla üle 5 mm sügavusi ebatasasusi, mis on toote paksus +10 mm liituvast pealispinnast.</w:t>
      </w:r>
    </w:p>
    <w:p w14:paraId="0FACCC33" w14:textId="2307A87B" w:rsidR="00E2572B" w:rsidRPr="00484035" w:rsidRDefault="00E2572B" w:rsidP="00E2572B">
      <w:pPr>
        <w:rPr>
          <w:rFonts w:eastAsia="CIDFont+F1" w:cs="Times New Roman"/>
          <w:i/>
          <w:iCs/>
          <w:color w:val="7030A0"/>
          <w:lang w:eastAsia="en-US"/>
        </w:rPr>
      </w:pPr>
      <w:r w:rsidRPr="00484035">
        <w:rPr>
          <w:rFonts w:eastAsia="CIDFont+F1" w:cs="Times New Roman"/>
          <w:i/>
          <w:iCs/>
          <w:color w:val="7030A0"/>
          <w:lang w:eastAsia="en-US"/>
        </w:rPr>
        <w:t>Sillutis</w:t>
      </w:r>
      <w:r w:rsidR="00884C2F">
        <w:rPr>
          <w:rFonts w:eastAsia="CIDFont+F1" w:cs="Times New Roman"/>
          <w:i/>
          <w:iCs/>
          <w:color w:val="7030A0"/>
          <w:lang w:eastAsia="en-US"/>
        </w:rPr>
        <w:t>kivid</w:t>
      </w:r>
    </w:p>
    <w:p w14:paraId="73227413" w14:textId="77777777" w:rsidR="00E2572B" w:rsidRPr="00DE135F" w:rsidRDefault="00E2572B" w:rsidP="00E2572B">
      <w:pPr>
        <w:rPr>
          <w:rFonts w:eastAsia="TrebuchetMS" w:cs="Times New Roman"/>
          <w:lang w:eastAsia="en-US"/>
        </w:rPr>
      </w:pPr>
      <w:r w:rsidRPr="00DE135F">
        <w:rPr>
          <w:rFonts w:eastAsia="TrebuchetMS" w:cs="Times New Roman"/>
          <w:lang w:eastAsia="en-US"/>
        </w:rPr>
        <w:t>Betoonist sillutuskivid peavad vastama standardile</w:t>
      </w:r>
      <w:hyperlink r:id="rId29" w:history="1">
        <w:r w:rsidRPr="00D837EF">
          <w:rPr>
            <w:rStyle w:val="Hyperlink"/>
            <w:rFonts w:eastAsia="TrebuchetMS" w:cs="Times New Roman"/>
            <w:lang w:eastAsia="en-US"/>
          </w:rPr>
          <w:t xml:space="preserve"> EVS-EN 1338 „Betoonist sillutuskivid. Nõuded ja katsemeetodid“</w:t>
        </w:r>
      </w:hyperlink>
      <w:r w:rsidRPr="00DE135F">
        <w:rPr>
          <w:rFonts w:eastAsia="TrebuchetMS" w:cs="Times New Roman"/>
          <w:lang w:eastAsia="en-US"/>
        </w:rPr>
        <w:t xml:space="preserve"> n</w:t>
      </w:r>
      <w:r>
        <w:rPr>
          <w:rFonts w:eastAsia="TrebuchetMS" w:cs="Times New Roman"/>
          <w:lang w:eastAsia="en-US"/>
        </w:rPr>
        <w:t>õ</w:t>
      </w:r>
      <w:r w:rsidRPr="00DE135F">
        <w:rPr>
          <w:rFonts w:eastAsia="TrebuchetMS" w:cs="Times New Roman"/>
          <w:lang w:eastAsia="en-US"/>
        </w:rPr>
        <w:t>uetele:</w:t>
      </w:r>
    </w:p>
    <w:p w14:paraId="0BCBFBE9" w14:textId="77777777" w:rsidR="00E2572B" w:rsidRPr="00DE135F" w:rsidRDefault="00E2572B" w:rsidP="00E2572B">
      <w:pPr>
        <w:pStyle w:val="ListParagraph"/>
        <w:numPr>
          <w:ilvl w:val="0"/>
          <w:numId w:val="52"/>
        </w:numPr>
        <w:rPr>
          <w:rFonts w:eastAsia="TrebuchetMS" w:cs="Times New Roman"/>
          <w:lang w:eastAsia="en-US"/>
        </w:rPr>
      </w:pPr>
      <w:r w:rsidRPr="00DE135F">
        <w:rPr>
          <w:rFonts w:eastAsia="TrebuchetMS" w:cs="Times New Roman"/>
          <w:lang w:eastAsia="en-US"/>
        </w:rPr>
        <w:t>Norm lõhestustõmbetugevus, MPa – 3,6</w:t>
      </w:r>
    </w:p>
    <w:p w14:paraId="2B8BC8A0" w14:textId="77777777" w:rsidR="00E2572B" w:rsidRPr="00DE135F" w:rsidRDefault="00E2572B" w:rsidP="00E2572B">
      <w:pPr>
        <w:pStyle w:val="ListParagraph"/>
        <w:numPr>
          <w:ilvl w:val="0"/>
          <w:numId w:val="52"/>
        </w:numPr>
        <w:rPr>
          <w:rFonts w:eastAsia="TrebuchetMS" w:cs="Times New Roman"/>
          <w:lang w:eastAsia="en-US"/>
        </w:rPr>
      </w:pPr>
      <w:r w:rsidRPr="00DE135F">
        <w:rPr>
          <w:rFonts w:eastAsia="TrebuchetMS" w:cs="Times New Roman"/>
          <w:lang w:eastAsia="en-US"/>
        </w:rPr>
        <w:t>Libastumis/libisemiskindlus – rahuldav</w:t>
      </w:r>
    </w:p>
    <w:p w14:paraId="2C9C77B2" w14:textId="77777777" w:rsidR="00E2572B" w:rsidRPr="00DE135F" w:rsidRDefault="00E2572B" w:rsidP="00E2572B">
      <w:pPr>
        <w:pStyle w:val="ListParagraph"/>
        <w:numPr>
          <w:ilvl w:val="0"/>
          <w:numId w:val="53"/>
        </w:numPr>
        <w:rPr>
          <w:rFonts w:eastAsia="TrebuchetMS" w:cs="Times New Roman"/>
          <w:lang w:eastAsia="en-US"/>
        </w:rPr>
      </w:pPr>
      <w:r w:rsidRPr="00DE135F">
        <w:rPr>
          <w:rFonts w:eastAsia="TrebuchetMS" w:cs="Times New Roman"/>
          <w:lang w:eastAsia="en-US"/>
        </w:rPr>
        <w:lastRenderedPageBreak/>
        <w:t>Kestvus – rahuldav/Klass 3</w:t>
      </w:r>
    </w:p>
    <w:p w14:paraId="09A8ABC7" w14:textId="77777777" w:rsidR="00E2572B" w:rsidRPr="00DE135F" w:rsidRDefault="00E2572B" w:rsidP="00E2572B">
      <w:pPr>
        <w:pStyle w:val="ListParagraph"/>
        <w:numPr>
          <w:ilvl w:val="0"/>
          <w:numId w:val="53"/>
        </w:numPr>
        <w:rPr>
          <w:rFonts w:eastAsia="TrebuchetMS" w:cs="Times New Roman"/>
          <w:lang w:eastAsia="en-US"/>
        </w:rPr>
      </w:pPr>
      <w:r w:rsidRPr="00DE135F">
        <w:rPr>
          <w:rFonts w:eastAsia="TrebuchetMS" w:cs="Times New Roman"/>
          <w:lang w:eastAsia="en-US"/>
        </w:rPr>
        <w:t>Kulumiskindlus – Klass 2</w:t>
      </w:r>
    </w:p>
    <w:p w14:paraId="26D2A90B" w14:textId="77777777" w:rsidR="00E2572B" w:rsidRPr="00D837EF" w:rsidRDefault="00E2572B" w:rsidP="00E2572B">
      <w:pPr>
        <w:pStyle w:val="ListParagraph"/>
        <w:numPr>
          <w:ilvl w:val="0"/>
          <w:numId w:val="53"/>
        </w:numPr>
        <w:rPr>
          <w:rFonts w:eastAsia="CIDFont+F1" w:cs="Times New Roman"/>
          <w:lang w:eastAsia="en-US"/>
        </w:rPr>
      </w:pPr>
      <w:r w:rsidRPr="00DE135F">
        <w:rPr>
          <w:rFonts w:eastAsia="TrebuchetMS" w:cs="Times New Roman"/>
          <w:lang w:eastAsia="en-US"/>
        </w:rPr>
        <w:t>Külmakindlus – Klass 3</w:t>
      </w:r>
    </w:p>
    <w:p w14:paraId="2A85F052" w14:textId="77777777" w:rsidR="00E2572B" w:rsidRDefault="00E2572B" w:rsidP="00E2572B">
      <w:pPr>
        <w:rPr>
          <w:rFonts w:eastAsia="CIDFont+F1" w:cs="Times New Roman"/>
          <w:lang w:eastAsia="en-US"/>
        </w:rPr>
      </w:pPr>
      <w:r>
        <w:rPr>
          <w:rStyle w:val="ui-provider"/>
        </w:rPr>
        <w:t>Betoonisegud, sillutus- ja äärekivid</w:t>
      </w:r>
      <w:r w:rsidRPr="00DE135F">
        <w:rPr>
          <w:rFonts w:eastAsia="CIDFont+F1" w:cs="Times New Roman"/>
          <w:lang w:eastAsia="en-US"/>
        </w:rPr>
        <w:t xml:space="preserve"> peavad vastama MTm määrusele „Tee-ehitusmaterjalidele ja - toodetele esitatavad nõuded ja nende nõuetele vastavuse tõendamise kord“.</w:t>
      </w:r>
    </w:p>
    <w:p w14:paraId="6F613727" w14:textId="77777777" w:rsidR="00E2572B" w:rsidRPr="005147BB" w:rsidRDefault="00E2572B" w:rsidP="00E2572B">
      <w:pPr>
        <w:rPr>
          <w:rFonts w:eastAsia="CIDFont+F1" w:cs="Times New Roman"/>
          <w:i/>
          <w:iCs/>
          <w:color w:val="7030A0"/>
          <w:lang w:eastAsia="en-US"/>
        </w:rPr>
      </w:pPr>
      <w:r w:rsidRPr="005147BB">
        <w:rPr>
          <w:rFonts w:eastAsia="CIDFont+F1" w:cs="Times New Roman"/>
          <w:i/>
          <w:iCs/>
          <w:color w:val="7030A0"/>
          <w:lang w:eastAsia="en-US"/>
        </w:rPr>
        <w:t>Kivi vuugid jalgteedel</w:t>
      </w:r>
    </w:p>
    <w:p w14:paraId="7F8DCA4D" w14:textId="77777777" w:rsidR="00E2572B" w:rsidRDefault="00E2572B" w:rsidP="00E2572B">
      <w:r>
        <w:t>Jalgteedel üldjuhul kasutada umbrohu, sipelgate eemale hoidmiseks ning dreeniv vuugisegu. N</w:t>
      </w:r>
      <w:r>
        <w:rPr>
          <w:rFonts w:hint="eastAsia"/>
        </w:rPr>
        <w:t>ä</w:t>
      </w:r>
      <w:r>
        <w:t>iteks CUBE t</w:t>
      </w:r>
      <w:r>
        <w:rPr>
          <w:rFonts w:hint="eastAsia"/>
        </w:rPr>
        <w:t>ä</w:t>
      </w:r>
      <w:r>
        <w:t>navakivide paigaldussegu (või Rompox) v</w:t>
      </w:r>
      <w:r>
        <w:rPr>
          <w:rFonts w:hint="eastAsia"/>
        </w:rPr>
        <w:t>õ</w:t>
      </w:r>
      <w:r>
        <w:t xml:space="preserve">i analoogtoode. Kui kasutatakse vuugitäiteks jäika segu, näiteks vuugibetooni, tuleb arvestada ka materjalide soojuspaisumisega ning vajadusel ette näha paisumisvuugid. </w:t>
      </w:r>
      <w:r w:rsidRPr="00A159A5">
        <w:t>Kivide või plaatide paigutamisel betoonile, tuleks kivi enne kasta märjaks ning siis paika koputada.</w:t>
      </w:r>
    </w:p>
    <w:p w14:paraId="4C9FDCB1" w14:textId="4C3A1669" w:rsidR="00ED029A" w:rsidRDefault="00ED029A" w:rsidP="00E2572B">
      <w:pPr>
        <w:rPr>
          <w:i/>
          <w:iCs/>
          <w:color w:val="7030A0"/>
        </w:rPr>
      </w:pPr>
      <w:r>
        <w:rPr>
          <w:i/>
          <w:iCs/>
          <w:color w:val="7030A0"/>
        </w:rPr>
        <w:t>Muru</w:t>
      </w:r>
    </w:p>
    <w:p w14:paraId="5980513A" w14:textId="231DE3F0" w:rsidR="00ED029A" w:rsidRPr="00ED029A" w:rsidRDefault="00ED029A" w:rsidP="00E2572B">
      <w:r>
        <w:t>Kasvumulla ja muruseeme kvaliteet tagada vastavalt Riigiteede haljastustööde juhisele.</w:t>
      </w:r>
    </w:p>
    <w:p w14:paraId="3B8F88EE" w14:textId="0DE089D7" w:rsidR="002562AB" w:rsidRDefault="002562AB" w:rsidP="003C3DBF">
      <w:pPr>
        <w:pStyle w:val="Heading2"/>
      </w:pPr>
      <w:bookmarkStart w:id="32" w:name="_Toc180755619"/>
      <w:bookmarkEnd w:id="31"/>
      <w:r>
        <w:t>Veeviimarid</w:t>
      </w:r>
      <w:bookmarkEnd w:id="32"/>
    </w:p>
    <w:p w14:paraId="7A14C27C" w14:textId="2270FA04" w:rsidR="005F356A" w:rsidRDefault="005F356A" w:rsidP="005F356A">
      <w:pPr>
        <w:pStyle w:val="Heading3"/>
      </w:pPr>
      <w:bookmarkStart w:id="33" w:name="_Toc180755620"/>
      <w:r>
        <w:t>Olemasolevate veeviimarite olukord</w:t>
      </w:r>
      <w:bookmarkEnd w:id="33"/>
    </w:p>
    <w:p w14:paraId="63343029" w14:textId="7C21EB09" w:rsidR="005F356A" w:rsidRPr="000D02B3" w:rsidRDefault="000D02B3" w:rsidP="000D02B3">
      <w:r w:rsidRPr="000D02B3">
        <w:t xml:space="preserve">Projektalas puuduvad olemasolevas veeviimarid. </w:t>
      </w:r>
    </w:p>
    <w:p w14:paraId="06430EF9" w14:textId="1859D810" w:rsidR="00FA0CCD" w:rsidRPr="0072564B" w:rsidRDefault="001D652E" w:rsidP="002562AB">
      <w:pPr>
        <w:pStyle w:val="Heading3"/>
      </w:pPr>
      <w:bookmarkStart w:id="34" w:name="_Hlk60651373"/>
      <w:bookmarkStart w:id="35" w:name="_Toc180755621"/>
      <w:r>
        <w:t>Sademe- ja pinnasevee ärajuhtimine</w:t>
      </w:r>
      <w:bookmarkStart w:id="36" w:name="_Hlk60651364"/>
      <w:bookmarkEnd w:id="34"/>
      <w:bookmarkEnd w:id="35"/>
    </w:p>
    <w:p w14:paraId="13A38B5B" w14:textId="0CA5B394" w:rsidR="0072564B" w:rsidRPr="00C64698" w:rsidRDefault="0072564B" w:rsidP="0072564B">
      <w:pPr>
        <w:rPr>
          <w:i/>
          <w:iCs/>
          <w:color w:val="7030A0"/>
        </w:rPr>
      </w:pPr>
      <w:r w:rsidRPr="00C64698">
        <w:rPr>
          <w:i/>
          <w:iCs/>
          <w:color w:val="7030A0"/>
        </w:rPr>
        <w:t>Riigitee number 14209</w:t>
      </w:r>
    </w:p>
    <w:p w14:paraId="73E9E9E2" w14:textId="2EBAD9B5" w:rsidR="0072564B" w:rsidRDefault="00490DEF" w:rsidP="00974153">
      <w:r w:rsidRPr="00490DEF">
        <w:t>Olemasolev</w:t>
      </w:r>
      <w:r w:rsidR="00005FDB">
        <w:t>al</w:t>
      </w:r>
      <w:r>
        <w:t xml:space="preserve"> riigiteel on kahepoolne põikkalle</w:t>
      </w:r>
      <w:r w:rsidR="00005FDB">
        <w:t xml:space="preserve"> ning head pikikalded, mis jäävad 1.5% ja 2.5% vahemikku. Olemasoleva olukorra puhul juhitakse riigitee sadevesi haljasalale.</w:t>
      </w:r>
    </w:p>
    <w:p w14:paraId="592BC1EF" w14:textId="34147ECB" w:rsidR="00F80F0A" w:rsidRDefault="009960AE" w:rsidP="00974153">
      <w:r>
        <w:t>Projektlahendusega o</w:t>
      </w:r>
      <w:r w:rsidR="000575C7">
        <w:t xml:space="preserve">n riigiteele </w:t>
      </w:r>
      <w:r w:rsidR="00985CB7">
        <w:t>km 6,016</w:t>
      </w:r>
      <w:r w:rsidR="000575C7">
        <w:t xml:space="preserve"> projekteeritud kuppelrestkaev truubiga. </w:t>
      </w:r>
      <w:r w:rsidR="00F80F0A">
        <w:t xml:space="preserve">Vesi juhitakse 77301:003:0233 „Piisoni“ kinnistul olevasse projekteeritud umbkraavi. </w:t>
      </w:r>
      <w:r w:rsidR="008A4E46">
        <w:t>Vastavalt Keskkonnaamet seisukohale, k</w:t>
      </w:r>
      <w:r w:rsidR="00F80F0A">
        <w:t xml:space="preserve">raavide projekteerimine </w:t>
      </w:r>
      <w:r w:rsidR="008A4E46">
        <w:t>77301:003:0530 „Pikknurme metskond 39“ kinnistule on keelatud (Vääriselupaik nr 210712).</w:t>
      </w:r>
    </w:p>
    <w:p w14:paraId="4208BA91" w14:textId="611304CC" w:rsidR="00702724" w:rsidRDefault="000575C7" w:rsidP="00974153">
      <w:r>
        <w:t xml:space="preserve">Lisaks on projekteeritud riigitee äärekivi serva ja kuppelrestkaevu ümber munakivikindlustus, </w:t>
      </w:r>
      <w:r w:rsidR="0079451C">
        <w:t>mis võimaldab</w:t>
      </w:r>
      <w:r>
        <w:t xml:space="preserve"> vältida</w:t>
      </w:r>
      <w:r w:rsidR="00706DD9">
        <w:t xml:space="preserve"> haljasala/tugipeenra uhtumist</w:t>
      </w:r>
      <w:r>
        <w:t>.</w:t>
      </w:r>
      <w:r w:rsidR="00804CBF">
        <w:t xml:space="preserve"> Munakivikindlustus teostada vastavalt TRAM tüüpjoonisele.</w:t>
      </w:r>
    </w:p>
    <w:p w14:paraId="7F56A7FC" w14:textId="3DD4210D" w:rsidR="00702724" w:rsidRDefault="00702724" w:rsidP="00974153">
      <w:r>
        <w:t xml:space="preserve">Projekteeritud kahe </w:t>
      </w:r>
      <w:r w:rsidR="00DE66B5">
        <w:t>parkla juurdepääsutee</w:t>
      </w:r>
      <w:r>
        <w:t xml:space="preserve"> vahel</w:t>
      </w:r>
      <w:r w:rsidR="00DE66B5">
        <w:t xml:space="preserve"> juhitakse riigitee sadevesi 50 meetri ulatuses ca 5 meetri laiusele haljasalale. </w:t>
      </w:r>
      <w:r w:rsidR="00974153">
        <w:t>Kuna tegemist on Natura 2000 linnuala</w:t>
      </w:r>
      <w:r w:rsidR="00F57C79">
        <w:t>ga</w:t>
      </w:r>
      <w:r w:rsidR="00974153">
        <w:t xml:space="preserve"> </w:t>
      </w:r>
      <w:r w:rsidR="00F57C79">
        <w:t>(</w:t>
      </w:r>
      <w:r w:rsidR="00974153">
        <w:t>RAH0000069</w:t>
      </w:r>
      <w:r w:rsidR="00F57C79">
        <w:t>)</w:t>
      </w:r>
      <w:r w:rsidR="00974153">
        <w:t>, siis eraldi</w:t>
      </w:r>
      <w:r>
        <w:t xml:space="preserve"> kraavi ei ole </w:t>
      </w:r>
      <w:r w:rsidR="00F57C79">
        <w:t xml:space="preserve">haljasalale </w:t>
      </w:r>
      <w:r>
        <w:t>projekteeritud, et vältida täiendavate puude likvideerimist</w:t>
      </w:r>
      <w:r w:rsidR="00F57C79">
        <w:t>.</w:t>
      </w:r>
    </w:p>
    <w:p w14:paraId="53A34588" w14:textId="7CCA028A" w:rsidR="0019492E" w:rsidRPr="00C64698" w:rsidRDefault="0019492E" w:rsidP="00974153">
      <w:pPr>
        <w:rPr>
          <w:i/>
          <w:iCs/>
          <w:color w:val="7030A0"/>
        </w:rPr>
      </w:pPr>
      <w:r w:rsidRPr="00C64698">
        <w:rPr>
          <w:i/>
          <w:iCs/>
          <w:color w:val="7030A0"/>
        </w:rPr>
        <w:t>Parkla</w:t>
      </w:r>
    </w:p>
    <w:p w14:paraId="11F1E069" w14:textId="62F39654" w:rsidR="0019492E" w:rsidRDefault="0019492E" w:rsidP="00974153">
      <w:r>
        <w:t xml:space="preserve">Paremaks vee ärajuhtimiseks on parklasse projekteeritud murukivikatend ning ca 90 meetri pikkune kraav. </w:t>
      </w:r>
    </w:p>
    <w:p w14:paraId="66613F79" w14:textId="01C909FD" w:rsidR="00A34103" w:rsidRPr="00A34103" w:rsidRDefault="00A34103" w:rsidP="00974153">
      <w:pPr>
        <w:rPr>
          <w:i/>
          <w:iCs/>
          <w:color w:val="7030A0"/>
        </w:rPr>
      </w:pPr>
      <w:r w:rsidRPr="00A34103">
        <w:rPr>
          <w:i/>
          <w:iCs/>
          <w:color w:val="7030A0"/>
        </w:rPr>
        <w:t>Kompostimisala</w:t>
      </w:r>
    </w:p>
    <w:p w14:paraId="08D6C6D1" w14:textId="480D8C27" w:rsidR="00A34103" w:rsidRPr="000575C7" w:rsidRDefault="00A34103" w:rsidP="00974153">
      <w:r>
        <w:lastRenderedPageBreak/>
        <w:t>Kompostimisala sajuvesi juhitakse kraavi. Sõnniku ladustamiseks mõeldud täringukivist nõvalt juhitakse sajuvesi (sh ka virts) restkaevudesse ja sealt mahutisse. Mahutis tekkinud vedelik jääb mahutisse</w:t>
      </w:r>
      <w:r w:rsidR="002039C5">
        <w:t xml:space="preserve">, mis vajadusel pumbatakse välja. </w:t>
      </w:r>
    </w:p>
    <w:p w14:paraId="494BBE05" w14:textId="30DD570C" w:rsidR="001117F3" w:rsidRPr="00E34F38" w:rsidRDefault="00297015" w:rsidP="00297015">
      <w:pPr>
        <w:pStyle w:val="Heading3"/>
      </w:pPr>
      <w:bookmarkStart w:id="37" w:name="_Toc180755622"/>
      <w:bookmarkEnd w:id="36"/>
      <w:r w:rsidRPr="00E34F38">
        <w:t>Veeviimarite nõuded</w:t>
      </w:r>
      <w:bookmarkEnd w:id="37"/>
    </w:p>
    <w:p w14:paraId="732D9770" w14:textId="366BED8E" w:rsidR="001117F3" w:rsidRPr="00464366" w:rsidRDefault="00FF0F75" w:rsidP="00464366">
      <w:pPr>
        <w:pStyle w:val="ListParagraph"/>
        <w:numPr>
          <w:ilvl w:val="0"/>
          <w:numId w:val="67"/>
        </w:numPr>
      </w:pPr>
      <w:r w:rsidRPr="00464366">
        <w:t>R</w:t>
      </w:r>
      <w:r w:rsidR="004B6AE1" w:rsidRPr="00464366">
        <w:t>estkaev</w:t>
      </w:r>
      <w:r w:rsidRPr="00464366">
        <w:t xml:space="preserve"> kuppelrestluugiga</w:t>
      </w:r>
      <w:r w:rsidR="004B6AE1" w:rsidRPr="00464366">
        <w:t xml:space="preserve"> – </w:t>
      </w:r>
      <w:r w:rsidRPr="00464366">
        <w:t xml:space="preserve">560/500 - </w:t>
      </w:r>
      <w:hyperlink r:id="rId30" w:history="1">
        <w:r w:rsidRPr="00464366">
          <w:rPr>
            <w:rStyle w:val="Hyperlink"/>
            <w:color w:val="auto"/>
          </w:rPr>
          <w:t>https://www.ehituskaup24.ee/ee/restkaev-560-500-kotiosa-130l-kuppelrestluugiga.html</w:t>
        </w:r>
      </w:hyperlink>
      <w:r w:rsidRPr="00464366">
        <w:t xml:space="preserve"> </w:t>
      </w:r>
      <w:r w:rsidR="00464366" w:rsidRPr="00464366">
        <w:t>või analoog.</w:t>
      </w:r>
    </w:p>
    <w:p w14:paraId="4A777376" w14:textId="781565A0" w:rsidR="00FF0F75" w:rsidRDefault="004B6AE1" w:rsidP="00464366">
      <w:pPr>
        <w:pStyle w:val="ListParagraph"/>
        <w:numPr>
          <w:ilvl w:val="0"/>
          <w:numId w:val="67"/>
        </w:numPr>
      </w:pPr>
      <w:r w:rsidRPr="00464366">
        <w:t xml:space="preserve">Truup – </w:t>
      </w:r>
      <w:r w:rsidR="00FF0F75" w:rsidRPr="00464366">
        <w:t xml:space="preserve">De 200 PE SDR 17 - </w:t>
      </w:r>
      <w:hyperlink r:id="rId31" w:history="1">
        <w:r w:rsidR="00FF0F75" w:rsidRPr="00464366">
          <w:rPr>
            <w:rStyle w:val="Hyperlink"/>
            <w:color w:val="auto"/>
          </w:rPr>
          <w:t>https://catalog.pipelife.com/ee/articlelist/joogivee-torud-207572/203171/pe-100-sdr-17-black-with-blue-stripes-stiff-pipe</w:t>
        </w:r>
      </w:hyperlink>
      <w:r w:rsidR="00464366" w:rsidRPr="00464366">
        <w:rPr>
          <w:rStyle w:val="Hyperlink"/>
          <w:color w:val="auto"/>
        </w:rPr>
        <w:t xml:space="preserve"> </w:t>
      </w:r>
      <w:r w:rsidR="00464366" w:rsidRPr="00464366">
        <w:t>või analoog.</w:t>
      </w:r>
    </w:p>
    <w:p w14:paraId="24D83677" w14:textId="609D60F3" w:rsidR="002562AB" w:rsidRPr="007A68A2" w:rsidRDefault="008024AC" w:rsidP="003C3DBF">
      <w:pPr>
        <w:pStyle w:val="Heading2"/>
      </w:pPr>
      <w:bookmarkStart w:id="38" w:name="_Toc180755623"/>
      <w:r>
        <w:t>Ehitusgeoloogia</w:t>
      </w:r>
      <w:bookmarkEnd w:id="38"/>
    </w:p>
    <w:p w14:paraId="0350F038" w14:textId="7A7FC670" w:rsidR="00E93417" w:rsidRPr="0097075E" w:rsidRDefault="00C5187B" w:rsidP="00E93417">
      <w:r w:rsidRPr="002949EF">
        <w:t>Eraldi ehitusgeoloogiat käesoleva töö raames ei ole t</w:t>
      </w:r>
      <w:r w:rsidR="007928DC">
        <w:t>eostatud</w:t>
      </w:r>
      <w:r w:rsidRPr="002949EF">
        <w:t>, mistõttu on osaliselt lähtutud maa-ameti kaardirakendustest (ehitusgeoloogia X-GIS 2)</w:t>
      </w:r>
      <w:r w:rsidR="002949EF" w:rsidRPr="002949EF">
        <w:t xml:space="preserve">. </w:t>
      </w:r>
      <w:r w:rsidRPr="002949EF">
        <w:t xml:space="preserve"> </w:t>
      </w:r>
    </w:p>
    <w:p w14:paraId="05855216" w14:textId="77777777" w:rsidR="00A3145F" w:rsidRDefault="002562AB" w:rsidP="003C3DBF">
      <w:pPr>
        <w:pStyle w:val="Heading2"/>
      </w:pPr>
      <w:bookmarkStart w:id="39" w:name="_Toc9332537"/>
      <w:bookmarkStart w:id="40" w:name="_Toc180755624"/>
      <w:r w:rsidRPr="003D736C">
        <w:t>Liikluskorraldus</w:t>
      </w:r>
      <w:bookmarkEnd w:id="39"/>
      <w:bookmarkEnd w:id="40"/>
    </w:p>
    <w:p w14:paraId="387AF64E" w14:textId="30F5FB97" w:rsidR="00A3145F" w:rsidRDefault="00A3145F" w:rsidP="00A3145F">
      <w:r w:rsidRPr="00183C48">
        <w:t xml:space="preserve">Projektlahendusega </w:t>
      </w:r>
      <w:r>
        <w:t>on kavandatud uus</w:t>
      </w:r>
      <w:r w:rsidRPr="00183C48">
        <w:t xml:space="preserve"> liikluskorraldus</w:t>
      </w:r>
      <w:r>
        <w:t>.</w:t>
      </w:r>
    </w:p>
    <w:p w14:paraId="6047D00C" w14:textId="166A8845" w:rsidR="00A3145F" w:rsidRDefault="00A3145F" w:rsidP="00A3145F">
      <w:r>
        <w:t xml:space="preserve">Projekteeritud liikluskorralduslik lahendus on toodud välja eraldi </w:t>
      </w:r>
      <w:r>
        <w:rPr>
          <w:bCs/>
        </w:rPr>
        <w:t xml:space="preserve">AP-LK </w:t>
      </w:r>
      <w:r>
        <w:t>joonistel.</w:t>
      </w:r>
    </w:p>
    <w:p w14:paraId="0ABB4FE6" w14:textId="77777777" w:rsidR="0011627E" w:rsidRDefault="0011627E" w:rsidP="0011627E">
      <w:pPr>
        <w:rPr>
          <w:noProof/>
        </w:rPr>
      </w:pPr>
      <w:r>
        <w:rPr>
          <w:noProof/>
        </w:rPr>
        <w:t>Projekteeritud parkla jääb ca 100 meetri kaugusele loomapargi sissepääsust, mistõttu riigiteede 14209 ja 22220 ristmikul on projekteeritud täiendavad liiklusmärgid.</w:t>
      </w:r>
    </w:p>
    <w:p w14:paraId="4EF4E7EC" w14:textId="77777777" w:rsidR="0011627E" w:rsidRDefault="0011627E" w:rsidP="0011627E">
      <w:r>
        <w:rPr>
          <w:noProof/>
        </w:rPr>
        <w:drawing>
          <wp:inline distT="0" distB="0" distL="0" distR="0" wp14:anchorId="425D2C86" wp14:editId="0B81D7F1">
            <wp:extent cx="5760720" cy="4258945"/>
            <wp:effectExtent l="0" t="0" r="0" b="8255"/>
            <wp:docPr id="1654449702" name="Picture 1" descr="Aerial view of a parking l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4449702" name="Picture 1" descr="Aerial view of a parking lot&#10;&#10;Description automatically generated"/>
                    <pic:cNvPicPr/>
                  </pic:nvPicPr>
                  <pic:blipFill>
                    <a:blip r:embed="rId32"/>
                    <a:stretch>
                      <a:fillRect/>
                    </a:stretch>
                  </pic:blipFill>
                  <pic:spPr>
                    <a:xfrm>
                      <a:off x="0" y="0"/>
                      <a:ext cx="5760720" cy="4258945"/>
                    </a:xfrm>
                    <a:prstGeom prst="rect">
                      <a:avLst/>
                    </a:prstGeom>
                  </pic:spPr>
                </pic:pic>
              </a:graphicData>
            </a:graphic>
          </wp:inline>
        </w:drawing>
      </w:r>
    </w:p>
    <w:p w14:paraId="24721982" w14:textId="77777777" w:rsidR="0011627E" w:rsidRPr="00CA7DE7" w:rsidRDefault="0011627E" w:rsidP="0011627E">
      <w:pPr>
        <w:pStyle w:val="Caption"/>
        <w:jc w:val="center"/>
        <w:rPr>
          <w:color w:val="7030A0"/>
        </w:rPr>
      </w:pPr>
      <w:r w:rsidRPr="00C47AFE">
        <w:rPr>
          <w:color w:val="7030A0"/>
        </w:rPr>
        <w:lastRenderedPageBreak/>
        <w:t xml:space="preserve">Joonis </w:t>
      </w:r>
      <w:r>
        <w:rPr>
          <w:color w:val="7030A0"/>
        </w:rPr>
        <w:t>5</w:t>
      </w:r>
      <w:r w:rsidRPr="00C47AFE">
        <w:rPr>
          <w:color w:val="7030A0"/>
        </w:rPr>
        <w:t xml:space="preserve">. </w:t>
      </w:r>
      <w:r>
        <w:rPr>
          <w:color w:val="7030A0"/>
        </w:rPr>
        <w:t>Täiendavad liiklusmärgid väljaspool projektala</w:t>
      </w:r>
    </w:p>
    <w:p w14:paraId="64AAE25F" w14:textId="0F45E210" w:rsidR="0011627E" w:rsidRDefault="0011627E" w:rsidP="00A3145F">
      <w:pPr>
        <w:rPr>
          <w:noProof/>
        </w:rPr>
      </w:pPr>
      <w:r>
        <w:rPr>
          <w:noProof/>
        </w:rPr>
        <w:t xml:space="preserve">Liiklusmärkidele 575a (I) lisada täiendavad numbrid vastavalt liikluskorralduste joonistele. </w:t>
      </w:r>
    </w:p>
    <w:p w14:paraId="6C312297" w14:textId="77777777" w:rsidR="00306D7F" w:rsidRPr="00306D7F" w:rsidRDefault="00306D7F" w:rsidP="00306D7F">
      <w:pPr>
        <w:rPr>
          <w:i/>
          <w:iCs/>
          <w:color w:val="7030A0"/>
        </w:rPr>
      </w:pPr>
      <w:r w:rsidRPr="00306D7F">
        <w:rPr>
          <w:i/>
          <w:iCs/>
          <w:color w:val="7030A0"/>
        </w:rPr>
        <w:t>Liiklusmärgid ja postid</w:t>
      </w:r>
    </w:p>
    <w:p w14:paraId="4B78FA85" w14:textId="75AC32D1" w:rsidR="00306D7F" w:rsidRDefault="00306D7F" w:rsidP="00BC3C1C">
      <w:r w:rsidRPr="00496D29">
        <w:t xml:space="preserve">Lõigule on projekteeritud liiklusmärgid vastavalt standardile </w:t>
      </w:r>
      <w:hyperlink r:id="rId33" w:history="1">
        <w:r w:rsidRPr="00D17998">
          <w:rPr>
            <w:rStyle w:val="Hyperlink"/>
          </w:rPr>
          <w:t>EVS 613</w:t>
        </w:r>
      </w:hyperlink>
      <w:r w:rsidRPr="00496D29">
        <w:t xml:space="preserve"> ”Liiklusmärgid ja nende kasutamine” ja Transpordiameti peadirektori 09.04.2018 käskkirjaga nr 1-2/18/098 kinnitatud „Riigiteede liikluskorralduse juhis“. Liiklusmärgid on projekteeritud 0</w:t>
      </w:r>
      <w:r>
        <w:t xml:space="preserve"> ja </w:t>
      </w:r>
      <w:r w:rsidRPr="00496D29">
        <w:t>I-suurusgrupis</w:t>
      </w:r>
      <w:r>
        <w:t xml:space="preserve">. </w:t>
      </w:r>
      <w:r>
        <w:rPr>
          <w:szCs w:val="24"/>
        </w:rPr>
        <w:t>Liiklusmärkide valmistamisel kasutada vähemalt 1,8 mm paksust alumiiniumist märgialust. Märkide kile (sh kile klass) peavad vastama standarditele EVS 613 ja EVS-EN 12899.</w:t>
      </w:r>
    </w:p>
    <w:p w14:paraId="691FBFBF" w14:textId="77777777" w:rsidR="00082FBA" w:rsidRDefault="00BC3C1C" w:rsidP="00BC3C1C">
      <w:r>
        <w:t>Igale liiklusmärgile on liikluskorralduse plaanil näidatud selle suurusgrupp.</w:t>
      </w:r>
      <w:r w:rsidRPr="00E84CDF">
        <w:t xml:space="preserve"> </w:t>
      </w:r>
      <w:r w:rsidRPr="00B4044E">
        <w:t>Kõik postid</w:t>
      </w:r>
      <w:r>
        <w:t xml:space="preserve"> </w:t>
      </w:r>
      <w:r w:rsidRPr="00B4044E">
        <w:t>peavad olema kuum-galvaniseeritud terastorud, mille mõõtmed tagavad</w:t>
      </w:r>
      <w:r>
        <w:t xml:space="preserve"> </w:t>
      </w:r>
      <w:r w:rsidRPr="00B4044E">
        <w:t>liikluskorraldusvahendi püsimise EN 12899 kirjeldatud koormuste korral. Kõik avatud ülemise</w:t>
      </w:r>
      <w:r>
        <w:t xml:space="preserve"> </w:t>
      </w:r>
      <w:r w:rsidRPr="00B4044E">
        <w:t>otsaga postid tuleb varustada vastupidavast</w:t>
      </w:r>
      <w:r>
        <w:t xml:space="preserve"> </w:t>
      </w:r>
      <w:r w:rsidRPr="00B4044E">
        <w:t>materjalist kattega, mis takistab vee sissepääsu</w:t>
      </w:r>
      <w:r>
        <w:t xml:space="preserve"> </w:t>
      </w:r>
      <w:r w:rsidRPr="00B4044E">
        <w:t>posti. Liiklusmärkide mahu sees tuleb arvestada kõik</w:t>
      </w:r>
      <w:r>
        <w:t xml:space="preserve"> </w:t>
      </w:r>
      <w:r w:rsidRPr="00B4044E">
        <w:t>vajalikud postid ja vundamendid, mis on</w:t>
      </w:r>
      <w:r>
        <w:t xml:space="preserve"> </w:t>
      </w:r>
      <w:r w:rsidRPr="00B4044E">
        <w:t>vajalikud selleks, et tagada vajalik püsivus</w:t>
      </w:r>
      <w:r w:rsidR="00082FBA">
        <w:t>.</w:t>
      </w:r>
    </w:p>
    <w:p w14:paraId="20004139" w14:textId="77777777" w:rsidR="00082FBA" w:rsidRDefault="00082FBA" w:rsidP="00082FBA">
      <w:r w:rsidRPr="00B4044E">
        <w:t>Liiklusmärkide materjalinõuded: Kõik liiklusmärgid, liiklusmärkide postid ja kinnitustarvikud</w:t>
      </w:r>
      <w:r>
        <w:t xml:space="preserve"> </w:t>
      </w:r>
      <w:r w:rsidRPr="00B4044E">
        <w:t>peavad vastu pidama EVS-EN 12899-1 kirjeldatud koormustele. Tuulerõhu klassiks võtta</w:t>
      </w:r>
      <w:r>
        <w:t xml:space="preserve"> </w:t>
      </w:r>
      <w:r w:rsidRPr="00B4044E">
        <w:t>vähemalt WL4 ja dünaamilise lumekoormus klassiks võtta vähemalt DSL3. Vundamentide</w:t>
      </w:r>
      <w:r>
        <w:t xml:space="preserve"> </w:t>
      </w:r>
      <w:r w:rsidRPr="00B4044E">
        <w:t>ehitamisel peab kasutama EVS-EN 206-1 nõuetele vastavat betooni C35/45XF4KK4. Kasutatava</w:t>
      </w:r>
      <w:r>
        <w:t xml:space="preserve"> </w:t>
      </w:r>
      <w:r w:rsidRPr="00B4044E">
        <w:t>liiklusmärgikile kohta tuleb esitada vastavussertifikaadid.</w:t>
      </w:r>
    </w:p>
    <w:p w14:paraId="59BABB7F" w14:textId="77777777" w:rsidR="00082FBA" w:rsidRDefault="00082FBA" w:rsidP="00BC3C1C">
      <w:r w:rsidRPr="00496D29">
        <w:t>Liiklusmärkide ja viitade valmistamisel ning paigaldamisel tuleb arvestada lisaks tuulekoormusele ka sahkamisel tekkiva lumekoormusega. Vajadusel tuleb kasutada pikemaid märgiposte, et tagada märkidele vajalik kõrgus (nähtavus).</w:t>
      </w:r>
      <w:r>
        <w:t xml:space="preserve"> </w:t>
      </w:r>
      <w:r w:rsidRPr="00496D29">
        <w:t xml:space="preserve">Liiklusmärgid paigaldada vastavalt liikluskorralduse </w:t>
      </w:r>
      <w:r>
        <w:t>joonistele.</w:t>
      </w:r>
    </w:p>
    <w:p w14:paraId="182A0E11" w14:textId="0B164F91" w:rsidR="00082FBA" w:rsidRDefault="00082FBA" w:rsidP="00082FBA">
      <w:pPr>
        <w:rPr>
          <w:noProof/>
        </w:rPr>
      </w:pPr>
      <w:r>
        <w:rPr>
          <w:rFonts w:eastAsia="CIDFont+F1"/>
          <w:lang w:eastAsia="en-US"/>
        </w:rPr>
        <w:t>Enne m</w:t>
      </w:r>
      <w:r>
        <w:rPr>
          <w:rFonts w:eastAsia="CIDFont+F1" w:hint="eastAsia"/>
          <w:lang w:eastAsia="en-US"/>
        </w:rPr>
        <w:t>ä</w:t>
      </w:r>
      <w:r>
        <w:rPr>
          <w:rFonts w:eastAsia="CIDFont+F1"/>
          <w:lang w:eastAsia="en-US"/>
        </w:rPr>
        <w:t>rgipostide paigaldamist peab omanikuj</w:t>
      </w:r>
      <w:r>
        <w:rPr>
          <w:rFonts w:eastAsia="CIDFont+F1" w:hint="eastAsia"/>
          <w:lang w:eastAsia="en-US"/>
        </w:rPr>
        <w:t>ä</w:t>
      </w:r>
      <w:r>
        <w:rPr>
          <w:rFonts w:eastAsia="CIDFont+F1"/>
          <w:lang w:eastAsia="en-US"/>
        </w:rPr>
        <w:t>relevalve kiitma heaks m</w:t>
      </w:r>
      <w:r>
        <w:rPr>
          <w:rFonts w:eastAsia="CIDFont+F1" w:hint="eastAsia"/>
          <w:lang w:eastAsia="en-US"/>
        </w:rPr>
        <w:t>ä</w:t>
      </w:r>
      <w:r>
        <w:rPr>
          <w:rFonts w:eastAsia="CIDFont+F1"/>
          <w:lang w:eastAsia="en-US"/>
        </w:rPr>
        <w:t>rkide t</w:t>
      </w:r>
      <w:r>
        <w:rPr>
          <w:rFonts w:eastAsia="CIDFont+F1" w:hint="eastAsia"/>
          <w:lang w:eastAsia="en-US"/>
        </w:rPr>
        <w:t>ä</w:t>
      </w:r>
      <w:r>
        <w:rPr>
          <w:rFonts w:eastAsia="CIDFont+F1"/>
          <w:lang w:eastAsia="en-US"/>
        </w:rPr>
        <w:t>pse asukoha, suuna ja k</w:t>
      </w:r>
      <w:r>
        <w:rPr>
          <w:rFonts w:eastAsia="CIDFont+F1" w:hint="eastAsia"/>
          <w:lang w:eastAsia="en-US"/>
        </w:rPr>
        <w:t>õ</w:t>
      </w:r>
      <w:r>
        <w:rPr>
          <w:rFonts w:eastAsia="CIDFont+F1"/>
          <w:lang w:eastAsia="en-US"/>
        </w:rPr>
        <w:t>igi m</w:t>
      </w:r>
      <w:r>
        <w:rPr>
          <w:rFonts w:eastAsia="CIDFont+F1" w:hint="eastAsia"/>
          <w:lang w:eastAsia="en-US"/>
        </w:rPr>
        <w:t>ä</w:t>
      </w:r>
      <w:r>
        <w:rPr>
          <w:rFonts w:eastAsia="CIDFont+F1"/>
          <w:lang w:eastAsia="en-US"/>
        </w:rPr>
        <w:t>rkide omavahelise kauguse. M</w:t>
      </w:r>
      <w:r>
        <w:rPr>
          <w:rFonts w:eastAsia="CIDFont+F1" w:hint="eastAsia"/>
          <w:lang w:eastAsia="en-US"/>
        </w:rPr>
        <w:t>ä</w:t>
      </w:r>
      <w:r>
        <w:rPr>
          <w:rFonts w:eastAsia="CIDFont+F1"/>
          <w:lang w:eastAsia="en-US"/>
        </w:rPr>
        <w:t>rgipostide paigaldus ei tohi p</w:t>
      </w:r>
      <w:r>
        <w:rPr>
          <w:rFonts w:eastAsia="CIDFont+F1" w:hint="eastAsia"/>
          <w:lang w:eastAsia="en-US"/>
        </w:rPr>
        <w:t>õ</w:t>
      </w:r>
      <w:r>
        <w:rPr>
          <w:rFonts w:eastAsia="CIDFont+F1"/>
          <w:lang w:eastAsia="en-US"/>
        </w:rPr>
        <w:t>hjustada maa-aluste kommunikatsioonide vigastamist.</w:t>
      </w:r>
    </w:p>
    <w:p w14:paraId="2FB452DE" w14:textId="32683B85" w:rsidR="00082FBA" w:rsidRDefault="00082FBA" w:rsidP="00AC2FC0">
      <w:pPr>
        <w:rPr>
          <w:noProof/>
        </w:rPr>
      </w:pPr>
      <w:r>
        <w:rPr>
          <w:noProof/>
        </w:rPr>
        <w:t>Olemasolevad liiklusmärgid likvideerida ning utiliseerida.</w:t>
      </w:r>
    </w:p>
    <w:p w14:paraId="33F9B5C7" w14:textId="266E042A" w:rsidR="00B95C3E" w:rsidRPr="00B95C3E" w:rsidRDefault="00B95C3E" w:rsidP="00B95C3E">
      <w:pPr>
        <w:rPr>
          <w:noProof/>
        </w:rPr>
      </w:pPr>
      <w:r w:rsidRPr="00B95C3E">
        <w:rPr>
          <w:noProof/>
        </w:rPr>
        <w:t>Konsoolkanduri ja selle külge kinnitatud liiklusmärgid alaserva kõrgus sõidutee teepinnast peab olema vähemalt</w:t>
      </w:r>
      <w:r>
        <w:rPr>
          <w:noProof/>
        </w:rPr>
        <w:t xml:space="preserve"> </w:t>
      </w:r>
      <w:r w:rsidRPr="00B95C3E">
        <w:rPr>
          <w:noProof/>
        </w:rPr>
        <w:t>4,6 m ja kergliiklustee teepinnast vähemalt 2,5 m. Konsoolkanduri konstruktsioon peab</w:t>
      </w:r>
      <w:r>
        <w:rPr>
          <w:noProof/>
        </w:rPr>
        <w:t xml:space="preserve"> </w:t>
      </w:r>
      <w:r w:rsidRPr="00B95C3E">
        <w:rPr>
          <w:noProof/>
        </w:rPr>
        <w:t>vastu võtma liikluskorralduse teabevahendite, omakaalust ja ilmastikuoludest tingitud koormused.</w:t>
      </w:r>
      <w:r>
        <w:rPr>
          <w:noProof/>
        </w:rPr>
        <w:t xml:space="preserve"> </w:t>
      </w:r>
      <w:r w:rsidRPr="00B95C3E">
        <w:rPr>
          <w:noProof/>
        </w:rPr>
        <w:t>Teepäraldiste tugikonstruktsioonide passiivne ohutus, nõuded, liigitus ja katsemeetodid on määratud</w:t>
      </w:r>
      <w:r>
        <w:rPr>
          <w:noProof/>
        </w:rPr>
        <w:t xml:space="preserve"> </w:t>
      </w:r>
      <w:r w:rsidRPr="00B95C3E">
        <w:rPr>
          <w:noProof/>
        </w:rPr>
        <w:t>standardiga EVS-EN 12767.</w:t>
      </w:r>
    </w:p>
    <w:p w14:paraId="0FE464AA" w14:textId="504E2D58" w:rsidR="00AC2FC0" w:rsidRDefault="00082FBA" w:rsidP="00AC2FC0">
      <w:pPr>
        <w:spacing w:before="240" w:after="0"/>
        <w:rPr>
          <w:rFonts w:cs="Times New Roman"/>
          <w:i/>
          <w:iCs/>
          <w:color w:val="7030A0"/>
        </w:rPr>
      </w:pPr>
      <w:r w:rsidRPr="00082FBA">
        <w:rPr>
          <w:rFonts w:cs="Times New Roman"/>
          <w:i/>
          <w:iCs/>
          <w:color w:val="7030A0"/>
        </w:rPr>
        <w:t>Teekattemärgistus</w:t>
      </w:r>
    </w:p>
    <w:p w14:paraId="3173454E" w14:textId="77777777" w:rsidR="003C3DAF" w:rsidRDefault="00AC2FC0" w:rsidP="003C3DAF">
      <w:pPr>
        <w:spacing w:before="240" w:after="0"/>
        <w:rPr>
          <w:rFonts w:eastAsia="CIDFont+F1"/>
          <w:lang w:eastAsia="en-US"/>
        </w:rPr>
      </w:pPr>
      <w:r w:rsidRPr="00183C48">
        <w:rPr>
          <w:rFonts w:cs="Times New Roman"/>
        </w:rPr>
        <w:t xml:space="preserve">Projekteeritud on uued teekattemärgised. </w:t>
      </w:r>
      <w:r>
        <w:rPr>
          <w:rFonts w:eastAsia="CIDFont+F1"/>
          <w:lang w:eastAsia="en-US"/>
        </w:rPr>
        <w:t>Liikluskorralduslikule joonisele on kantud teekattem</w:t>
      </w:r>
      <w:r>
        <w:rPr>
          <w:rFonts w:eastAsia="CIDFont+F1" w:hint="eastAsia"/>
          <w:lang w:eastAsia="en-US"/>
        </w:rPr>
        <w:t>ä</w:t>
      </w:r>
      <w:r>
        <w:rPr>
          <w:rFonts w:eastAsia="CIDFont+F1"/>
          <w:lang w:eastAsia="en-US"/>
        </w:rPr>
        <w:t>rgistus koos m</w:t>
      </w:r>
      <w:r>
        <w:rPr>
          <w:rFonts w:eastAsia="CIDFont+F1" w:hint="eastAsia"/>
          <w:lang w:eastAsia="en-US"/>
        </w:rPr>
        <w:t>ä</w:t>
      </w:r>
      <w:r>
        <w:rPr>
          <w:rFonts w:eastAsia="CIDFont+F1"/>
          <w:lang w:eastAsia="en-US"/>
        </w:rPr>
        <w:t>rgistuse numbritega. Teekattem</w:t>
      </w:r>
      <w:r>
        <w:rPr>
          <w:rFonts w:eastAsia="CIDFont+F1" w:hint="eastAsia"/>
          <w:lang w:eastAsia="en-US"/>
        </w:rPr>
        <w:t>ä</w:t>
      </w:r>
      <w:r>
        <w:rPr>
          <w:rFonts w:eastAsia="CIDFont+F1"/>
          <w:lang w:eastAsia="en-US"/>
        </w:rPr>
        <w:t>rgised on projekteeritus parklasse, mistõttu teekattemärgistus teha värviga.</w:t>
      </w:r>
    </w:p>
    <w:p w14:paraId="3F28677A" w14:textId="2E368080" w:rsidR="00A3145F" w:rsidRPr="003C3DAF" w:rsidRDefault="003C3DAF" w:rsidP="003C3DAF">
      <w:pPr>
        <w:spacing w:before="240" w:after="0"/>
        <w:rPr>
          <w:rFonts w:eastAsia="CIDFont+F1"/>
          <w:lang w:eastAsia="en-US"/>
        </w:rPr>
      </w:pPr>
      <w:r w:rsidRPr="00183C48">
        <w:rPr>
          <w:rFonts w:cs="Times New Roman"/>
        </w:rPr>
        <w:t>Teekate märgistatakse vastavalt standardile EVS 614 “Teemärgised ja nende kasutamine” ja “</w:t>
      </w:r>
      <w:r w:rsidRPr="00183C48">
        <w:t xml:space="preserve"> </w:t>
      </w:r>
      <w:r w:rsidRPr="00183C48">
        <w:rPr>
          <w:rFonts w:cs="Times New Roman"/>
        </w:rPr>
        <w:t>Riigiteede liikluskorralduse juhis, MA 2018-008”.</w:t>
      </w:r>
    </w:p>
    <w:p w14:paraId="7681B8B8" w14:textId="7247D770" w:rsidR="002562AB" w:rsidRDefault="002562AB" w:rsidP="003C3DBF">
      <w:pPr>
        <w:pStyle w:val="Heading2"/>
      </w:pPr>
      <w:bookmarkStart w:id="41" w:name="_Toc180755625"/>
      <w:r>
        <w:lastRenderedPageBreak/>
        <w:t>Tehnovõrgud</w:t>
      </w:r>
      <w:bookmarkEnd w:id="41"/>
    </w:p>
    <w:p w14:paraId="4920E829" w14:textId="50993E2D" w:rsidR="006607EE" w:rsidRPr="006607EE" w:rsidRDefault="006607EE" w:rsidP="006607EE">
      <w:pPr>
        <w:pStyle w:val="Heading3"/>
      </w:pPr>
      <w:r>
        <w:t xml:space="preserve"> </w:t>
      </w:r>
      <w:bookmarkStart w:id="42" w:name="_Toc180755626"/>
      <w:r>
        <w:t>Olemasolevate tehnovõrkude paiknemine</w:t>
      </w:r>
      <w:bookmarkEnd w:id="42"/>
    </w:p>
    <w:p w14:paraId="1383E8D2" w14:textId="0B8497C3" w:rsidR="002562AB" w:rsidRPr="0061038B" w:rsidRDefault="0061038B" w:rsidP="006160D9">
      <w:r w:rsidRPr="0061038B">
        <w:t>Projektlahenduse alas puuduvad olemasolevad tehnovõrgud</w:t>
      </w:r>
      <w:r w:rsidR="004A63C4">
        <w:t xml:space="preserve">, välja arvatud riigitee number 14209 servas kulgev sidekaabel. Sidekaabli lähedusse (väljaspool kaitsevööndit) on projekteeritud liiklusmärgipost </w:t>
      </w:r>
      <w:r w:rsidR="00A90C0F">
        <w:t>liiklusmärkidega</w:t>
      </w:r>
      <w:r w:rsidR="004A63C4">
        <w:t xml:space="preserve"> ((575a (I), 831 (I) ja 832 (I))</w:t>
      </w:r>
      <w:r w:rsidR="000A7E8A">
        <w:t>. Liiklusmärgi paigaldamisel peab töövõtja veenduma, et posti alla ei jääks sidekaabel.</w:t>
      </w:r>
    </w:p>
    <w:p w14:paraId="101EC361" w14:textId="66A78E3E" w:rsidR="00BA06FA" w:rsidRDefault="00BA06FA" w:rsidP="00BA06FA">
      <w:pPr>
        <w:pStyle w:val="Heading3"/>
      </w:pPr>
      <w:r>
        <w:t xml:space="preserve"> </w:t>
      </w:r>
      <w:bookmarkStart w:id="43" w:name="_Toc180755627"/>
      <w:r>
        <w:t xml:space="preserve">Tehnovõrkude </w:t>
      </w:r>
      <w:r w:rsidR="007F537D">
        <w:t>l</w:t>
      </w:r>
      <w:r>
        <w:t>ahendus</w:t>
      </w:r>
      <w:bookmarkEnd w:id="43"/>
    </w:p>
    <w:p w14:paraId="3A57A5D1" w14:textId="2FE03179" w:rsidR="00BA06FA" w:rsidRPr="0061038B" w:rsidRDefault="0061038B" w:rsidP="0061038B">
      <w:r w:rsidRPr="0061038B">
        <w:t xml:space="preserve">Veeviimarite peatükis on väljatoodud truubi ja kuppelrestkaevu lahendus. </w:t>
      </w:r>
      <w:r w:rsidR="00DB6677">
        <w:t xml:space="preserve">Muid tehnovõrke ei ole projekteeritud. </w:t>
      </w:r>
    </w:p>
    <w:p w14:paraId="46EBCB31" w14:textId="78A4A618" w:rsidR="002562AB" w:rsidRDefault="002562AB" w:rsidP="003C3DBF">
      <w:pPr>
        <w:pStyle w:val="Heading2"/>
      </w:pPr>
      <w:bookmarkStart w:id="44" w:name="_Toc180755628"/>
      <w:r>
        <w:t>Keskkonnakaitse</w:t>
      </w:r>
      <w:bookmarkStart w:id="45" w:name="_Hlk60651946"/>
      <w:bookmarkEnd w:id="44"/>
    </w:p>
    <w:p w14:paraId="47DC47B1" w14:textId="194820F3" w:rsidR="00B578FF" w:rsidRDefault="00B578FF" w:rsidP="007F6673">
      <w:r>
        <w:t>Projektalas asuvad erinevad keskkonnakaitselised piirangud (vt ptk 2.3)</w:t>
      </w:r>
      <w:r w:rsidR="007F6673">
        <w:t xml:space="preserve">. </w:t>
      </w:r>
    </w:p>
    <w:p w14:paraId="7EA9DFDA" w14:textId="215D5CD1" w:rsidR="007F6673" w:rsidRPr="007F6673" w:rsidRDefault="007F6673" w:rsidP="007F6673">
      <w:pPr>
        <w:rPr>
          <w:rFonts w:eastAsia="CIDFont+F1" w:cs="Times New Roman"/>
          <w:lang w:eastAsia="en-US"/>
        </w:rPr>
      </w:pPr>
      <w:r w:rsidRPr="007F6673">
        <w:rPr>
          <w:rFonts w:eastAsia="CIDFont+F1" w:cs="Times New Roman"/>
          <w:lang w:eastAsia="en-US"/>
        </w:rPr>
        <w:t>Töövõtja peab oma tegevuses lähtuma headest ehitustavadest ning ei tohi kahjustada keskkonda. Ehituse Töövõtja vastutab ehitusperioodil keskkonnakaitse eest ehitusplatsil ja sellega vahetult piirnevail aladel vastavalt Eesti Vabariigis kehtivaile seadustele ja nõuetele ning Tellija poolt esitatud juhistele. Tähelepanu tuleb pöörata ehitustöödel tekkivate jäätmete käitlusele. Ohtlikud jäätmed tuleb koguda muudest jäätmetest eraldi ning üle anda ohtlike jäätmete käitlemise litsentsi omavatele ettevõtetele.</w:t>
      </w:r>
    </w:p>
    <w:p w14:paraId="552BD190" w14:textId="77777777" w:rsidR="007F6673" w:rsidRDefault="007F6673" w:rsidP="007F6673">
      <w:pPr>
        <w:rPr>
          <w:rFonts w:eastAsia="CIDFont+F1" w:cs="Times New Roman"/>
          <w:lang w:eastAsia="en-US"/>
        </w:rPr>
      </w:pPr>
      <w:r w:rsidRPr="007F6673">
        <w:rPr>
          <w:rFonts w:eastAsia="CIDFont+F1" w:cs="Times New Roman"/>
          <w:lang w:eastAsia="en-US"/>
        </w:rPr>
        <w:t>Ehitusjäätmete kogumine ja utiliseerimine on Töövõtja kohustus. Tööde piirkonnas peavad olema prügikonteinerid ning kõik tekkivad jäätmed tuleb ladustada sinna. Jäätmete ladustamine väljaspool selleks ettenähtud kohti on keelatud. Kõik ehitustööde ajal ajutiselt hõivatud tööpiirkonnad tuleb lepingu lõppedes taastada nende endises seisukorras.</w:t>
      </w:r>
    </w:p>
    <w:p w14:paraId="668D67E3" w14:textId="3578DF98" w:rsidR="007F6673" w:rsidRDefault="007F6673" w:rsidP="007F6673">
      <w:pPr>
        <w:rPr>
          <w:rFonts w:eastAsia="CIDFont+F1"/>
          <w:lang w:eastAsia="en-US"/>
        </w:rPr>
      </w:pPr>
      <w:r>
        <w:rPr>
          <w:rFonts w:eastAsia="CIDFont+F1"/>
          <w:lang w:eastAsia="en-US"/>
        </w:rPr>
        <w:t>Ehitaja peab koguma ehitus- ja lammutusj</w:t>
      </w:r>
      <w:r>
        <w:rPr>
          <w:rFonts w:eastAsia="CIDFont+F1" w:hint="eastAsia"/>
          <w:lang w:eastAsia="en-US"/>
        </w:rPr>
        <w:t>ää</w:t>
      </w:r>
      <w:r>
        <w:rPr>
          <w:rFonts w:eastAsia="CIDFont+F1"/>
          <w:lang w:eastAsia="en-US"/>
        </w:rPr>
        <w:t xml:space="preserve">tmeid liigiti ning </w:t>
      </w:r>
      <w:r>
        <w:rPr>
          <w:rFonts w:eastAsia="CIDFont+F1" w:hint="eastAsia"/>
          <w:lang w:eastAsia="en-US"/>
        </w:rPr>
        <w:t>ü</w:t>
      </w:r>
      <w:r>
        <w:rPr>
          <w:rFonts w:eastAsia="CIDFont+F1"/>
          <w:lang w:eastAsia="en-US"/>
        </w:rPr>
        <w:t>le andma vastavat j</w:t>
      </w:r>
      <w:r>
        <w:rPr>
          <w:rFonts w:eastAsia="CIDFont+F1" w:hint="eastAsia"/>
          <w:lang w:eastAsia="en-US"/>
        </w:rPr>
        <w:t>ää</w:t>
      </w:r>
      <w:r>
        <w:rPr>
          <w:rFonts w:eastAsia="CIDFont+F1"/>
          <w:lang w:eastAsia="en-US"/>
        </w:rPr>
        <w:t>tmeluba omavale isikule taaskasutamiseks. Kui jäätmed (näiteks aed, aedik ja betoonkivid jm) kuulub eraisikule, siis täpsustada eraisikule jäätmete üleandmist eraisikult.</w:t>
      </w:r>
    </w:p>
    <w:p w14:paraId="6611533D" w14:textId="77777777" w:rsidR="00693479" w:rsidRDefault="00693479" w:rsidP="00693479">
      <w:pPr>
        <w:rPr>
          <w:rFonts w:eastAsia="CIDFont+F1"/>
          <w:lang w:eastAsia="en-US"/>
        </w:rPr>
      </w:pPr>
      <w:r>
        <w:rPr>
          <w:rFonts w:eastAsia="CIDFont+F1"/>
          <w:lang w:eastAsia="en-US"/>
        </w:rPr>
        <w:t>Pinnase v</w:t>
      </w:r>
      <w:r>
        <w:rPr>
          <w:rFonts w:eastAsia="CIDFont+F1" w:hint="eastAsia"/>
          <w:lang w:eastAsia="en-US"/>
        </w:rPr>
        <w:t>õõ</w:t>
      </w:r>
      <w:r>
        <w:rPr>
          <w:rFonts w:eastAsia="CIDFont+F1"/>
          <w:lang w:eastAsia="en-US"/>
        </w:rPr>
        <w:t>randamine ja mineraalsete j</w:t>
      </w:r>
      <w:r>
        <w:rPr>
          <w:rFonts w:eastAsia="CIDFont+F1" w:hint="eastAsia"/>
          <w:lang w:eastAsia="en-US"/>
        </w:rPr>
        <w:t>ää</w:t>
      </w:r>
      <w:r>
        <w:rPr>
          <w:rFonts w:eastAsia="CIDFont+F1"/>
          <w:lang w:eastAsia="en-US"/>
        </w:rPr>
        <w:t>tmete, nt betooni taaskasutamine teisel ehitusobjektil peab olema koosk</w:t>
      </w:r>
      <w:r>
        <w:rPr>
          <w:rFonts w:eastAsia="CIDFont+F1" w:hint="eastAsia"/>
          <w:lang w:eastAsia="en-US"/>
        </w:rPr>
        <w:t>õ</w:t>
      </w:r>
      <w:r>
        <w:rPr>
          <w:rFonts w:eastAsia="CIDFont+F1"/>
          <w:lang w:eastAsia="en-US"/>
        </w:rPr>
        <w:t>lastatud riigi Keskkonnaametiga (Viljandi mnt 16, Tallinn; www.keskkonnaamet.ee). Ehitaja on kohustatud tagama objekti naaberkinnistutel tekkivate olmej</w:t>
      </w:r>
      <w:r>
        <w:rPr>
          <w:rFonts w:eastAsia="CIDFont+F1" w:hint="eastAsia"/>
          <w:lang w:eastAsia="en-US"/>
        </w:rPr>
        <w:t>ää</w:t>
      </w:r>
      <w:r>
        <w:rPr>
          <w:rFonts w:eastAsia="CIDFont+F1"/>
          <w:lang w:eastAsia="en-US"/>
        </w:rPr>
        <w:t>tmete v</w:t>
      </w:r>
      <w:r>
        <w:rPr>
          <w:rFonts w:eastAsia="CIDFont+F1" w:hint="eastAsia"/>
          <w:lang w:eastAsia="en-US"/>
        </w:rPr>
        <w:t>ä</w:t>
      </w:r>
      <w:r>
        <w:rPr>
          <w:rFonts w:eastAsia="CIDFont+F1"/>
          <w:lang w:eastAsia="en-US"/>
        </w:rPr>
        <w:t>ljavedu ehitamise perioodil.</w:t>
      </w:r>
    </w:p>
    <w:p w14:paraId="6E795AD5" w14:textId="3851F731" w:rsidR="004963F4" w:rsidRDefault="00693479" w:rsidP="007F6673">
      <w:r>
        <w:t>Ehitusplatsi eeldatav asukoht on olemasolev parkla</w:t>
      </w:r>
      <w:r w:rsidR="004963F4">
        <w:t xml:space="preserve"> kohal, 79601:001:005 „Parkla“ kinnistul</w:t>
      </w:r>
      <w:r>
        <w:t xml:space="preserve"> (Joonis </w:t>
      </w:r>
      <w:r w:rsidR="00CA7DE7">
        <w:t>5</w:t>
      </w:r>
      <w:r>
        <w:t>)</w:t>
      </w:r>
      <w:r w:rsidR="00F04686">
        <w:t xml:space="preserve">. </w:t>
      </w:r>
      <w:r w:rsidR="007C198E">
        <w:t>Eeldatava ehitusplatsi asukoha</w:t>
      </w:r>
      <w:r w:rsidR="004963F4">
        <w:t xml:space="preserve"> </w:t>
      </w:r>
      <w:r w:rsidR="007C198E">
        <w:t xml:space="preserve">ja 79601:001:0004 „Mõisaaida“ kinnistul oleva hoone vahele jätta 12.5 meetrit puhasvahet tagamaks võimaluse parkimiseks. </w:t>
      </w:r>
    </w:p>
    <w:p w14:paraId="66E8BE34" w14:textId="5CB3881B" w:rsidR="007F6673" w:rsidRDefault="00755CDD" w:rsidP="007F6673">
      <w:r>
        <w:t>Juhul kui ehitusplatsi asukoht ei sobi,</w:t>
      </w:r>
      <w:r w:rsidR="00F04686">
        <w:t xml:space="preserve"> lepivad Töövõtja ja Tööandja muu ehitusplatsi asukoha.</w:t>
      </w:r>
    </w:p>
    <w:p w14:paraId="269439E5" w14:textId="00CFD816" w:rsidR="00693479" w:rsidRDefault="00F04686" w:rsidP="00F04686">
      <w:pPr>
        <w:jc w:val="center"/>
      </w:pPr>
      <w:r>
        <w:rPr>
          <w:noProof/>
        </w:rPr>
        <w:lastRenderedPageBreak/>
        <w:drawing>
          <wp:inline distT="0" distB="0" distL="0" distR="0" wp14:anchorId="64499284" wp14:editId="0DA4A80E">
            <wp:extent cx="5760720" cy="4156710"/>
            <wp:effectExtent l="0" t="0" r="0" b="0"/>
            <wp:docPr id="785408211" name="Picture 1" descr="Aerial view of a parking l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5408211" name="Picture 1" descr="Aerial view of a parking lot&#10;&#10;Description automatically generated"/>
                    <pic:cNvPicPr/>
                  </pic:nvPicPr>
                  <pic:blipFill>
                    <a:blip r:embed="rId34"/>
                    <a:stretch>
                      <a:fillRect/>
                    </a:stretch>
                  </pic:blipFill>
                  <pic:spPr>
                    <a:xfrm>
                      <a:off x="0" y="0"/>
                      <a:ext cx="5760720" cy="4156710"/>
                    </a:xfrm>
                    <a:prstGeom prst="rect">
                      <a:avLst/>
                    </a:prstGeom>
                  </pic:spPr>
                </pic:pic>
              </a:graphicData>
            </a:graphic>
          </wp:inline>
        </w:drawing>
      </w:r>
    </w:p>
    <w:p w14:paraId="073506D6" w14:textId="308E77F8" w:rsidR="00B578FF" w:rsidRPr="00D46BE4" w:rsidRDefault="00693479" w:rsidP="00D46BE4">
      <w:pPr>
        <w:pStyle w:val="Caption"/>
        <w:jc w:val="center"/>
        <w:rPr>
          <w:color w:val="7030A0"/>
        </w:rPr>
      </w:pPr>
      <w:r w:rsidRPr="00C47AFE">
        <w:rPr>
          <w:color w:val="7030A0"/>
        </w:rPr>
        <w:t xml:space="preserve">Joonis </w:t>
      </w:r>
      <w:r w:rsidR="00CA7DE7">
        <w:rPr>
          <w:color w:val="7030A0"/>
        </w:rPr>
        <w:t>5</w:t>
      </w:r>
      <w:r w:rsidRPr="00C47AFE">
        <w:rPr>
          <w:color w:val="7030A0"/>
        </w:rPr>
        <w:t xml:space="preserve">. </w:t>
      </w:r>
      <w:r w:rsidR="004022EE">
        <w:rPr>
          <w:color w:val="7030A0"/>
        </w:rPr>
        <w:t>Eeldatav ehitusplatsi asukoht</w:t>
      </w:r>
    </w:p>
    <w:p w14:paraId="28EAB9E9" w14:textId="011D7E35" w:rsidR="0031727B" w:rsidRPr="00B6400A" w:rsidRDefault="00E53A64" w:rsidP="00432EA9">
      <w:pPr>
        <w:pStyle w:val="Heading3"/>
      </w:pPr>
      <w:bookmarkStart w:id="46" w:name="_Toc180755629"/>
      <w:bookmarkEnd w:id="45"/>
      <w:r w:rsidRPr="00B6400A">
        <w:t>Haljastus</w:t>
      </w:r>
      <w:bookmarkEnd w:id="46"/>
    </w:p>
    <w:p w14:paraId="2B9E490E" w14:textId="177C4A0E" w:rsidR="004B2FFF" w:rsidRDefault="004B2FFF" w:rsidP="004B2FFF">
      <w:r>
        <w:t xml:space="preserve">Haljastus taastada vastavalt asendiplaanile. Juhul kui ehitustööde käigus rikutakse rohkem haljasala kui asendiplaanilisel joonisel, peab töövõtja taastama rikutud haljasala. </w:t>
      </w:r>
    </w:p>
    <w:p w14:paraId="4EAA24A4" w14:textId="289110F9" w:rsidR="00ED029A" w:rsidRDefault="00ED029A" w:rsidP="004B2FFF">
      <w:r>
        <w:t>Muru rajamine ja taastamine teostada vastavalt Riigiteede haljastustööde juhisele.</w:t>
      </w:r>
    </w:p>
    <w:p w14:paraId="3A157CE1" w14:textId="2FE7B31D" w:rsidR="0077448B" w:rsidRPr="004B2FFF" w:rsidRDefault="0077448B" w:rsidP="004B2FFF">
      <w:r>
        <w:t xml:space="preserve">Asendiplaanilistel joonistel on näidatud ka raadamise maht. </w:t>
      </w:r>
    </w:p>
    <w:p w14:paraId="7FCBD142" w14:textId="03C3D3EF" w:rsidR="0031727B" w:rsidRPr="0039672B" w:rsidRDefault="0066272B" w:rsidP="0031727B">
      <w:pPr>
        <w:pStyle w:val="Heading3"/>
      </w:pPr>
      <w:r w:rsidRPr="0039672B">
        <w:t xml:space="preserve"> </w:t>
      </w:r>
      <w:bookmarkStart w:id="47" w:name="_Toc180755630"/>
      <w:r w:rsidR="00432EA9" w:rsidRPr="0039672B">
        <w:t>A</w:t>
      </w:r>
      <w:r w:rsidR="0031727B" w:rsidRPr="0039672B">
        <w:t>iad</w:t>
      </w:r>
      <w:r w:rsidR="003725F3" w:rsidRPr="0039672B">
        <w:t>, aedik</w:t>
      </w:r>
      <w:r w:rsidR="00432EA9" w:rsidRPr="0039672B">
        <w:t xml:space="preserve"> ja</w:t>
      </w:r>
      <w:r w:rsidR="0031727B" w:rsidRPr="0039672B">
        <w:t xml:space="preserve"> väravad</w:t>
      </w:r>
      <w:bookmarkEnd w:id="47"/>
    </w:p>
    <w:p w14:paraId="5534BA5D" w14:textId="4085F978" w:rsidR="00E53A64" w:rsidRPr="001649C8" w:rsidRDefault="003725F3" w:rsidP="00FC3FE4">
      <w:pPr>
        <w:rPr>
          <w:color w:val="7030A0"/>
          <w:u w:val="single"/>
        </w:rPr>
      </w:pPr>
      <w:r w:rsidRPr="001649C8">
        <w:rPr>
          <w:color w:val="7030A0"/>
          <w:u w:val="single"/>
        </w:rPr>
        <w:t>Piirdeaed</w:t>
      </w:r>
    </w:p>
    <w:p w14:paraId="5FACE740" w14:textId="3E862A3F" w:rsidR="003725F3" w:rsidRPr="002A6FDA" w:rsidRDefault="002A6FDA" w:rsidP="00FC3FE4">
      <w:r w:rsidRPr="002A6FDA">
        <w:t xml:space="preserve">Piirdeaiaks on valitud paneelaed koos </w:t>
      </w:r>
      <w:r w:rsidR="00691962">
        <w:t>vaate piiramise funktsiooniga:</w:t>
      </w:r>
      <w:r w:rsidRPr="002A6FDA">
        <w:t xml:space="preserve"> </w:t>
      </w:r>
      <w:hyperlink r:id="rId35" w:history="1">
        <w:r w:rsidRPr="002A6FDA">
          <w:rPr>
            <w:rStyle w:val="Hyperlink"/>
            <w:color w:val="auto"/>
          </w:rPr>
          <w:t>https://eestiaiad.ee/paneelaiad/</w:t>
        </w:r>
      </w:hyperlink>
    </w:p>
    <w:p w14:paraId="662BB2B9" w14:textId="773F3E89" w:rsidR="002A6FDA" w:rsidRDefault="002A6FDA" w:rsidP="00FC3FE4">
      <w:pPr>
        <w:rPr>
          <w:i/>
          <w:iCs/>
          <w:color w:val="FF0000"/>
        </w:rPr>
      </w:pPr>
      <w:r>
        <w:rPr>
          <w:noProof/>
        </w:rPr>
        <w:lastRenderedPageBreak/>
        <w:drawing>
          <wp:inline distT="0" distB="0" distL="0" distR="0" wp14:anchorId="504EFC37" wp14:editId="4987D03E">
            <wp:extent cx="5760720" cy="3775710"/>
            <wp:effectExtent l="0" t="0" r="0" b="0"/>
            <wp:docPr id="193959869" name="Picture 1" descr="A fence with a fence and tre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959869" name="Picture 1" descr="A fence with a fence and trees&#10;&#10;Description automatically generated"/>
                    <pic:cNvPicPr/>
                  </pic:nvPicPr>
                  <pic:blipFill>
                    <a:blip r:embed="rId36"/>
                    <a:stretch>
                      <a:fillRect/>
                    </a:stretch>
                  </pic:blipFill>
                  <pic:spPr>
                    <a:xfrm>
                      <a:off x="0" y="0"/>
                      <a:ext cx="5760720" cy="3775710"/>
                    </a:xfrm>
                    <a:prstGeom prst="rect">
                      <a:avLst/>
                    </a:prstGeom>
                  </pic:spPr>
                </pic:pic>
              </a:graphicData>
            </a:graphic>
          </wp:inline>
        </w:drawing>
      </w:r>
    </w:p>
    <w:p w14:paraId="21A5FAE4" w14:textId="6E12ADE8" w:rsidR="002A6FDA" w:rsidRPr="00D46BE4" w:rsidRDefault="002A6FDA" w:rsidP="002A6FDA">
      <w:pPr>
        <w:pStyle w:val="Caption"/>
        <w:jc w:val="center"/>
        <w:rPr>
          <w:color w:val="7030A0"/>
        </w:rPr>
      </w:pPr>
      <w:r w:rsidRPr="00C47AFE">
        <w:rPr>
          <w:color w:val="7030A0"/>
        </w:rPr>
        <w:t xml:space="preserve">Joonis </w:t>
      </w:r>
      <w:r>
        <w:rPr>
          <w:color w:val="7030A0"/>
        </w:rPr>
        <w:t>6</w:t>
      </w:r>
      <w:r w:rsidRPr="00C47AFE">
        <w:rPr>
          <w:color w:val="7030A0"/>
        </w:rPr>
        <w:t xml:space="preserve">. </w:t>
      </w:r>
      <w:r>
        <w:rPr>
          <w:color w:val="7030A0"/>
        </w:rPr>
        <w:t>Paneelaed vaate piiramise funktsiooniga</w:t>
      </w:r>
    </w:p>
    <w:p w14:paraId="149B3752" w14:textId="2BF7EF4A" w:rsidR="002A6FDA" w:rsidRPr="002A6FDA" w:rsidRDefault="002A6FDA" w:rsidP="00FC3FE4">
      <w:r w:rsidRPr="002A6FDA">
        <w:t xml:space="preserve">Värvitoon täpsustatakse </w:t>
      </w:r>
      <w:r w:rsidR="0051208D">
        <w:t xml:space="preserve">projekti </w:t>
      </w:r>
      <w:r w:rsidRPr="002A6FDA">
        <w:t xml:space="preserve">järgmises etapis. </w:t>
      </w:r>
    </w:p>
    <w:p w14:paraId="68858AC8" w14:textId="6A8CD431" w:rsidR="003725F3" w:rsidRPr="001649C8" w:rsidRDefault="003725F3" w:rsidP="00FC3FE4">
      <w:pPr>
        <w:rPr>
          <w:color w:val="7030A0"/>
          <w:u w:val="single"/>
        </w:rPr>
      </w:pPr>
      <w:r w:rsidRPr="001649C8">
        <w:rPr>
          <w:color w:val="7030A0"/>
          <w:u w:val="single"/>
        </w:rPr>
        <w:t>Värav</w:t>
      </w:r>
    </w:p>
    <w:p w14:paraId="40E58313" w14:textId="32AC8AF4" w:rsidR="003725F3" w:rsidRDefault="0039672B" w:rsidP="00FC3FE4">
      <w:r w:rsidRPr="0039672B">
        <w:t xml:space="preserve">Väravaks on valitud tiibvärav. </w:t>
      </w:r>
      <w:r w:rsidR="00596B7E">
        <w:t>Automaatikat ei ole väratavatele ette nähtud</w:t>
      </w:r>
      <w:r w:rsidRPr="0039672B">
        <w:t xml:space="preserve">. </w:t>
      </w:r>
      <w:hyperlink r:id="rId37" w:history="1">
        <w:r w:rsidR="0051208D" w:rsidRPr="00930125">
          <w:rPr>
            <w:rStyle w:val="Hyperlink"/>
          </w:rPr>
          <w:t>https://eestiaiad.ee/varavad/</w:t>
        </w:r>
      </w:hyperlink>
    </w:p>
    <w:p w14:paraId="2C5AAF6D" w14:textId="0BF8CC16" w:rsidR="003725F3" w:rsidRPr="001649C8" w:rsidRDefault="003725F3" w:rsidP="00FC3FE4">
      <w:pPr>
        <w:rPr>
          <w:color w:val="7030A0"/>
          <w:u w:val="single"/>
        </w:rPr>
      </w:pPr>
      <w:r w:rsidRPr="001649C8">
        <w:rPr>
          <w:color w:val="7030A0"/>
          <w:u w:val="single"/>
        </w:rPr>
        <w:t>Aedik</w:t>
      </w:r>
    </w:p>
    <w:p w14:paraId="0F017BD9" w14:textId="26AF4462" w:rsidR="0039672B" w:rsidRPr="0051208D" w:rsidRDefault="0039672B" w:rsidP="00FC3FE4">
      <w:r w:rsidRPr="0051208D">
        <w:t xml:space="preserve">Aedik </w:t>
      </w:r>
      <w:r w:rsidR="0051208D" w:rsidRPr="0051208D">
        <w:t xml:space="preserve">täpne lahendus antakse projekti järgmises etapis. Üldjoontes projekteeritakse antakse aedikule analoogne lahendus olemasolevale.  </w:t>
      </w:r>
    </w:p>
    <w:p w14:paraId="3123D95B" w14:textId="7227F4F2" w:rsidR="00E53A64" w:rsidRPr="00313A27" w:rsidRDefault="00E53A64" w:rsidP="00E53A64">
      <w:pPr>
        <w:pStyle w:val="Heading1"/>
      </w:pPr>
      <w:bookmarkStart w:id="48" w:name="_Toc180755631"/>
      <w:r w:rsidRPr="00313A27">
        <w:lastRenderedPageBreak/>
        <w:t>TÖÖDE TEOSTAMINE</w:t>
      </w:r>
      <w:bookmarkEnd w:id="48"/>
    </w:p>
    <w:p w14:paraId="01ECED71" w14:textId="45EB32F5" w:rsidR="00E53A64" w:rsidRPr="0066272B" w:rsidRDefault="00E53A64" w:rsidP="003C3DBF">
      <w:pPr>
        <w:pStyle w:val="Heading2"/>
      </w:pPr>
      <w:bookmarkStart w:id="49" w:name="_Toc180755632"/>
      <w:r w:rsidRPr="0066272B">
        <w:t>Üldosa</w:t>
      </w:r>
      <w:bookmarkEnd w:id="49"/>
    </w:p>
    <w:p w14:paraId="6B0EB286" w14:textId="357767DE" w:rsidR="00E53A64" w:rsidRPr="00D46BE4" w:rsidRDefault="00D46BE4" w:rsidP="00D46BE4">
      <w:pPr>
        <w:rPr>
          <w:rFonts w:eastAsia="CIDFont+F1"/>
          <w:lang w:eastAsia="en-US"/>
        </w:rPr>
      </w:pPr>
      <w:r>
        <w:rPr>
          <w:rFonts w:eastAsia="CIDFont+F1"/>
          <w:lang w:eastAsia="en-US"/>
        </w:rPr>
        <w:t>Ehitust</w:t>
      </w:r>
      <w:r>
        <w:rPr>
          <w:rFonts w:eastAsia="CIDFont+F1" w:hint="eastAsia"/>
          <w:lang w:eastAsia="en-US"/>
        </w:rPr>
        <w:t>öö</w:t>
      </w:r>
      <w:r>
        <w:rPr>
          <w:rFonts w:eastAsia="CIDFont+F1"/>
          <w:lang w:eastAsia="en-US"/>
        </w:rPr>
        <w:t xml:space="preserve">d tuleb teostada vastavuses Eesti Vabariigis kehtivate seaduste ja muude </w:t>
      </w:r>
      <w:r>
        <w:rPr>
          <w:rFonts w:eastAsia="CIDFont+F1" w:hint="eastAsia"/>
          <w:lang w:eastAsia="en-US"/>
        </w:rPr>
        <w:t>õ</w:t>
      </w:r>
      <w:r>
        <w:rPr>
          <w:rFonts w:eastAsia="CIDFont+F1"/>
          <w:lang w:eastAsia="en-US"/>
        </w:rPr>
        <w:t>igusaktidega, samuti projektlahendusest tulenevate teiste normide ja standarditega. K</w:t>
      </w:r>
      <w:r>
        <w:rPr>
          <w:rFonts w:eastAsia="CIDFont+F1" w:hint="eastAsia"/>
          <w:lang w:eastAsia="en-US"/>
        </w:rPr>
        <w:t>ä</w:t>
      </w:r>
      <w:r>
        <w:rPr>
          <w:rFonts w:eastAsia="CIDFont+F1"/>
          <w:lang w:eastAsia="en-US"/>
        </w:rPr>
        <w:t xml:space="preserve">esoleva projekti teostamist puudutavate Eestis kehtivate seaduste ja </w:t>
      </w:r>
      <w:r>
        <w:rPr>
          <w:rFonts w:eastAsia="CIDFont+F1" w:hint="eastAsia"/>
          <w:lang w:eastAsia="en-US"/>
        </w:rPr>
        <w:t>õ</w:t>
      </w:r>
      <w:r>
        <w:rPr>
          <w:rFonts w:eastAsia="CIDFont+F1"/>
          <w:lang w:eastAsia="en-US"/>
        </w:rPr>
        <w:t>igusaktide tundmine on t</w:t>
      </w:r>
      <w:r>
        <w:rPr>
          <w:rFonts w:eastAsia="CIDFont+F1" w:hint="eastAsia"/>
          <w:lang w:eastAsia="en-US"/>
        </w:rPr>
        <w:t>öö</w:t>
      </w:r>
      <w:r>
        <w:rPr>
          <w:rFonts w:eastAsia="CIDFont+F1"/>
          <w:lang w:eastAsia="en-US"/>
        </w:rPr>
        <w:t>de teostaja vastutusel.</w:t>
      </w:r>
    </w:p>
    <w:p w14:paraId="1AC77C21" w14:textId="5DF40D24" w:rsidR="00E53A64" w:rsidRDefault="00E53A64" w:rsidP="003C3DBF">
      <w:pPr>
        <w:pStyle w:val="Heading2"/>
      </w:pPr>
      <w:bookmarkStart w:id="50" w:name="_Toc180755633"/>
      <w:r w:rsidRPr="0066272B">
        <w:t>Ettevalmistustööd</w:t>
      </w:r>
      <w:bookmarkEnd w:id="50"/>
    </w:p>
    <w:p w14:paraId="5D51593F" w14:textId="77777777" w:rsidR="00596867" w:rsidRPr="008C22EE" w:rsidRDefault="00596867" w:rsidP="00596867">
      <w:r>
        <w:t>Erinevate t</w:t>
      </w:r>
      <w:r>
        <w:rPr>
          <w:rFonts w:hint="eastAsia"/>
        </w:rPr>
        <w:t>öö</w:t>
      </w:r>
      <w:r>
        <w:t>liikide ajalisel planeerimisel tuleb arvestada tiheasustusalal kehtivate piirangutega mürale, tolmule jms.</w:t>
      </w:r>
    </w:p>
    <w:p w14:paraId="79416875" w14:textId="0CF7078B" w:rsidR="00596867" w:rsidRDefault="00596867" w:rsidP="00596867">
      <w:r w:rsidRPr="00FB6AB4">
        <w:rPr>
          <w:rFonts w:cs="Times New Roman"/>
        </w:rPr>
        <w:t>Ehitustööde teostamise aeg ja järjekord lepitakse kokku Tellija ja Töövõtja vahelises lepingus.</w:t>
      </w:r>
      <w:r>
        <w:rPr>
          <w:rFonts w:cs="Times New Roman"/>
        </w:rPr>
        <w:t xml:space="preserve"> </w:t>
      </w:r>
      <w:r>
        <w:t>T</w:t>
      </w:r>
      <w:r>
        <w:rPr>
          <w:rFonts w:hint="eastAsia"/>
        </w:rPr>
        <w:t>öö</w:t>
      </w:r>
      <w:r>
        <w:t>de planeerimisel tuleb T</w:t>
      </w:r>
      <w:r>
        <w:rPr>
          <w:rFonts w:hint="eastAsia"/>
        </w:rPr>
        <w:t>öö</w:t>
      </w:r>
      <w:r>
        <w:t>v</w:t>
      </w:r>
      <w:r>
        <w:rPr>
          <w:rFonts w:hint="eastAsia"/>
        </w:rPr>
        <w:t>õ</w:t>
      </w:r>
      <w:r>
        <w:t>tjal arvestada jooksvaks aruandluseks ning t</w:t>
      </w:r>
      <w:r>
        <w:rPr>
          <w:rFonts w:hint="eastAsia"/>
        </w:rPr>
        <w:t>öö</w:t>
      </w:r>
      <w:r>
        <w:t>koosolekute pidamiseks vajaliku ajaga ja sellega kaasnevate kuludega. Aruandluse vorm ning koosolekute pidamise aeg ja koht t</w:t>
      </w:r>
      <w:r>
        <w:rPr>
          <w:rFonts w:hint="eastAsia"/>
        </w:rPr>
        <w:t>ä</w:t>
      </w:r>
      <w:r>
        <w:t>psustada Tellijaga.</w:t>
      </w:r>
    </w:p>
    <w:p w14:paraId="36C0752F" w14:textId="08CFBF2C" w:rsidR="00596867" w:rsidRDefault="00596867" w:rsidP="00596867">
      <w:pPr>
        <w:pStyle w:val="Heading3"/>
      </w:pPr>
      <w:bookmarkStart w:id="51" w:name="_Toc180755634"/>
      <w:r>
        <w:t>Olemasolev haljastus</w:t>
      </w:r>
      <w:bookmarkEnd w:id="51"/>
    </w:p>
    <w:p w14:paraId="3555D9A3" w14:textId="2D14339E" w:rsidR="00596867" w:rsidRDefault="00596867" w:rsidP="007D6749">
      <w:r>
        <w:t>Puu juurestiku kaitsealas teostada kaevetöid käsitsi, et vältida olemasolevate puude kahjustamist ning hävimist. Üle 4 cm läbimõõduga juurte läbilõikamine on keelatud. Puud likvideerida vastavalt asendiplaanilisele joonisele.</w:t>
      </w:r>
    </w:p>
    <w:p w14:paraId="63D81069" w14:textId="3F463BDE" w:rsidR="0089579B" w:rsidRDefault="0089579B" w:rsidP="0089579B">
      <w:r>
        <w:t xml:space="preserve">Säilitada tuleb vääriselupaiga </w:t>
      </w:r>
      <w:r w:rsidR="00377274">
        <w:t xml:space="preserve">nr 210712 </w:t>
      </w:r>
      <w:r>
        <w:t>terviklikkus ja samuti vääriselupaiga ja piisoniaia vahel kasvav puhverdav puistu.</w:t>
      </w:r>
    </w:p>
    <w:p w14:paraId="2CACE4FA" w14:textId="3B4E4A44" w:rsidR="007D6749" w:rsidRDefault="007D6749" w:rsidP="007D6749">
      <w:pPr>
        <w:pStyle w:val="ListParagraph"/>
        <w:numPr>
          <w:ilvl w:val="0"/>
          <w:numId w:val="63"/>
        </w:numPr>
      </w:pPr>
      <w:r>
        <w:t>Puud ümbritsev haljasala tuleb tööde ajaks piirata ajutise piirdega;</w:t>
      </w:r>
    </w:p>
    <w:p w14:paraId="1F5CC371" w14:textId="7958B7E1" w:rsidR="007D6749" w:rsidRDefault="007D6749" w:rsidP="007D6749">
      <w:pPr>
        <w:pStyle w:val="ListParagraph"/>
        <w:numPr>
          <w:ilvl w:val="0"/>
          <w:numId w:val="63"/>
        </w:numPr>
      </w:pPr>
      <w:r>
        <w:t>Puud ümbritseval haljasalal ei ole lubatud ehitusmaterjalide ladustamine, sõidukitega sõitmine ega nende parkimine;</w:t>
      </w:r>
    </w:p>
    <w:p w14:paraId="44C29267" w14:textId="384CE25A" w:rsidR="007D6749" w:rsidRDefault="007D6749" w:rsidP="007D6749">
      <w:pPr>
        <w:pStyle w:val="ListParagraph"/>
        <w:numPr>
          <w:ilvl w:val="0"/>
          <w:numId w:val="63"/>
        </w:numPr>
      </w:pPr>
      <w:r>
        <w:t>Keelatud on puu juurte kahjustamine, kui tööde käigus ilmnevad juurte kahjustused, tuleb sellest teavitada Keskkonnaametit ja kahjustuse kohas jätkata töid käsitsi;</w:t>
      </w:r>
    </w:p>
    <w:p w14:paraId="6EDD3BC6" w14:textId="030D70B3" w:rsidR="007D6749" w:rsidRDefault="007D6749" w:rsidP="00377274">
      <w:pPr>
        <w:pStyle w:val="ListParagraph"/>
        <w:numPr>
          <w:ilvl w:val="0"/>
          <w:numId w:val="63"/>
        </w:numPr>
      </w:pPr>
      <w:r>
        <w:t>Puu juuri ei tohi kuivale jätta, piiranguvööndis tuleb kaevetööd korraldada nii, et kaevikud täidetaks paari päeva jooksul pärast nende kaevamist. Kuumadel päevadel tuleb puu juuri niisutada.</w:t>
      </w:r>
    </w:p>
    <w:p w14:paraId="1B5CE249" w14:textId="22DA85F7" w:rsidR="00596867" w:rsidRDefault="007D6749" w:rsidP="007D6749">
      <w:pPr>
        <w:pStyle w:val="Heading3"/>
      </w:pPr>
      <w:bookmarkStart w:id="52" w:name="_Toc180755635"/>
      <w:r>
        <w:t>Ehitusaegne liikluskorraldus</w:t>
      </w:r>
      <w:bookmarkEnd w:id="52"/>
    </w:p>
    <w:p w14:paraId="69AE410A" w14:textId="77777777" w:rsidR="000269AF" w:rsidRDefault="000269AF" w:rsidP="001649C8">
      <w:r w:rsidRPr="00480097">
        <w:t>Teetöid tegev juriidiline või füüsiline isik on kohustatud täitma Majandus- ja taristuminister 13. juuli 2018. a määruse nr 43 „Nõuded ajutisele liikluskorraldusele nõudeid. Ehitustööd on ette nähtud teostada liikluse all. Ajutise liikluskorralduse objektil korraldab ehituse peatöövõtja vastavalt tema</w:t>
      </w:r>
      <w:r>
        <w:t xml:space="preserve"> </w:t>
      </w:r>
      <w:r w:rsidRPr="00480097">
        <w:t>poolt teostatavatele tööde etappidele. Ehitusobjekti töötsoon eraldada liiklusest. Sõiduradade laiuseks valida vähemalt 3,0 meetrit, arvestades ka teehoolduse jaoks vajaliku gabariidiga</w:t>
      </w:r>
      <w:r>
        <w:t xml:space="preserve">. </w:t>
      </w:r>
      <w:r w:rsidRPr="00480097">
        <w:t>Liiklusvoolu juhtimiseks paigaldada vajalikud liikluskorraldusvahendid ning nende paigutus peab vastama kehtivatele standarditele ja nõuetele. Vajaduse korral kasutada liiklusreguleerijate abi.</w:t>
      </w:r>
    </w:p>
    <w:p w14:paraId="5C45E9A6" w14:textId="77777777" w:rsidR="000269AF" w:rsidRDefault="000269AF" w:rsidP="00A32B50">
      <w:r>
        <w:lastRenderedPageBreak/>
        <w:t>Ehitusega kaasnevate t</w:t>
      </w:r>
      <w:r>
        <w:rPr>
          <w:rFonts w:hint="eastAsia"/>
        </w:rPr>
        <w:t>öö</w:t>
      </w:r>
      <w:r>
        <w:t>de teostuse v</w:t>
      </w:r>
      <w:r>
        <w:rPr>
          <w:rFonts w:hint="eastAsia"/>
        </w:rPr>
        <w:t>ä</w:t>
      </w:r>
      <w:r>
        <w:t>ltel peab olema tagatud h</w:t>
      </w:r>
      <w:r>
        <w:rPr>
          <w:rFonts w:hint="eastAsia"/>
        </w:rPr>
        <w:t>ä</w:t>
      </w:r>
      <w:r>
        <w:t>ireteta bussiliiklus ning juurdep</w:t>
      </w:r>
      <w:r>
        <w:rPr>
          <w:rFonts w:hint="eastAsia"/>
        </w:rPr>
        <w:t>ää</w:t>
      </w:r>
      <w:r>
        <w:t>s k</w:t>
      </w:r>
      <w:r>
        <w:rPr>
          <w:rFonts w:hint="eastAsia"/>
        </w:rPr>
        <w:t>õ</w:t>
      </w:r>
      <w:r>
        <w:t>rvalkinnistutele ja elamute</w:t>
      </w:r>
      <w:r w:rsidRPr="00FB6AB4">
        <w:t>le. Kinnistuomanikke, kelle ligipääsu kinnistule ehitustööd takistavad, peab Töövõtja</w:t>
      </w:r>
      <w:r>
        <w:t xml:space="preserve"> </w:t>
      </w:r>
      <w:r w:rsidRPr="00FB6AB4">
        <w:t>ligipääsu takistamisest teavitama vähemalt üks nädal ette.</w:t>
      </w:r>
    </w:p>
    <w:p w14:paraId="0E974614" w14:textId="77573A19" w:rsidR="001C08D5" w:rsidRPr="00FB6AB4" w:rsidRDefault="001C08D5" w:rsidP="00A32B50">
      <w:r w:rsidRPr="008A339A">
        <w:t>Arvestada tuleb Muinsuskaitseliste ja keskkonnakaitseliste piirangutega.</w:t>
      </w:r>
    </w:p>
    <w:p w14:paraId="424F56CD" w14:textId="77777777" w:rsidR="00F63832" w:rsidRPr="008A339A" w:rsidRDefault="00F63832" w:rsidP="00F63832">
      <w:r w:rsidRPr="008A339A">
        <w:t>Täpsemad ajutise liikluse ümbersuunamise vajadused tuleb lahendada töövõtjal järgmises projekteerimisetapis, et arvestada mh ajagraafikuga, töövõtja kogemusega ja tehnoloogilise võimekusega. Ehitamise alguses tuleb koostada töövõtjal maanteelõigust ümbersõitude skeemid koos liikluskorraldusega ja eelnevate ehitustööde kirjeldustega ning kooskõlastab need tee omanikuga.</w:t>
      </w:r>
    </w:p>
    <w:p w14:paraId="39A757B5" w14:textId="5F6A0208" w:rsidR="005B2323" w:rsidRPr="003D1BCB" w:rsidRDefault="005B2323" w:rsidP="005B2323">
      <w:pPr>
        <w:pStyle w:val="Heading3"/>
      </w:pPr>
      <w:bookmarkStart w:id="53" w:name="_Toc180755636"/>
      <w:r w:rsidRPr="003D1BCB">
        <w:t>Olemasoleva</w:t>
      </w:r>
      <w:r w:rsidR="00EB0FD9" w:rsidRPr="003D1BCB">
        <w:t xml:space="preserve"> aia ja aediku</w:t>
      </w:r>
      <w:r w:rsidRPr="003D1BCB">
        <w:t xml:space="preserve"> lammutamine</w:t>
      </w:r>
      <w:r w:rsidR="00EB0FD9" w:rsidRPr="003D1BCB">
        <w:t xml:space="preserve"> </w:t>
      </w:r>
      <w:r w:rsidRPr="003D1BCB">
        <w:t>/ ümberehitamine</w:t>
      </w:r>
      <w:bookmarkEnd w:id="53"/>
    </w:p>
    <w:p w14:paraId="76A8FDE9" w14:textId="2F847ACD" w:rsidR="00E53A64" w:rsidRPr="006A1FD7" w:rsidRDefault="006A1FD7" w:rsidP="00E53A64">
      <w:r w:rsidRPr="006A1FD7">
        <w:t xml:space="preserve">Olemasolevad aed ja aedik lammutada vastavalt asendiplaanilisele joonisele. Uus projekteeritud lahendus viia kokku olemasolevaga. </w:t>
      </w:r>
    </w:p>
    <w:p w14:paraId="0554A608" w14:textId="7E7128CD" w:rsidR="005B2323" w:rsidRPr="00AB0A73" w:rsidRDefault="005B2323" w:rsidP="005B2323">
      <w:pPr>
        <w:pStyle w:val="Heading3"/>
      </w:pPr>
      <w:bookmarkStart w:id="54" w:name="_Toc180755637"/>
      <w:r w:rsidRPr="00AB0A73">
        <w:t>Muud ettevalmistustööd</w:t>
      </w:r>
      <w:bookmarkEnd w:id="54"/>
    </w:p>
    <w:p w14:paraId="4F8462FF" w14:textId="6786EE9A" w:rsidR="00032543" w:rsidRPr="00AB0A73" w:rsidRDefault="00AB0A73" w:rsidP="00E53A64">
      <w:r w:rsidRPr="00AB0A73">
        <w:t>Täpsustatakse järgmises projekt</w:t>
      </w:r>
      <w:r w:rsidR="001649C8">
        <w:t>eerimistööde</w:t>
      </w:r>
      <w:r w:rsidRPr="00AB0A73">
        <w:t xml:space="preserve"> etapis. </w:t>
      </w:r>
    </w:p>
    <w:p w14:paraId="45B20953" w14:textId="6F8B85DB" w:rsidR="00032543" w:rsidRPr="006831E5" w:rsidRDefault="00F91288" w:rsidP="00F91288">
      <w:pPr>
        <w:pStyle w:val="Heading1"/>
      </w:pPr>
      <w:bookmarkStart w:id="55" w:name="_Toc180755638"/>
      <w:r w:rsidRPr="006831E5">
        <w:lastRenderedPageBreak/>
        <w:t>HOOLDUSJUHEND</w:t>
      </w:r>
      <w:bookmarkEnd w:id="55"/>
    </w:p>
    <w:p w14:paraId="0561703C" w14:textId="774354CE" w:rsidR="007C5744" w:rsidRDefault="00A32B50" w:rsidP="00A32B50">
      <w:r>
        <w:t>Hooldet</w:t>
      </w:r>
      <w:r>
        <w:rPr>
          <w:rFonts w:hint="eastAsia"/>
        </w:rPr>
        <w:t>öö</w:t>
      </w:r>
      <w:r>
        <w:t>de tegemise eesm</w:t>
      </w:r>
      <w:r>
        <w:rPr>
          <w:rFonts w:hint="eastAsia"/>
        </w:rPr>
        <w:t>ä</w:t>
      </w:r>
      <w:r>
        <w:t>rgiks on seisundin</w:t>
      </w:r>
      <w:r>
        <w:rPr>
          <w:rFonts w:hint="eastAsia"/>
        </w:rPr>
        <w:t>õ</w:t>
      </w:r>
      <w:r>
        <w:t>uete tagamine vastavalt s</w:t>
      </w:r>
      <w:r>
        <w:rPr>
          <w:rFonts w:hint="eastAsia"/>
        </w:rPr>
        <w:t>õ</w:t>
      </w:r>
      <w:r>
        <w:t>lmitud hooldelepingule.</w:t>
      </w:r>
    </w:p>
    <w:p w14:paraId="451FC74A" w14:textId="1FD47BDE" w:rsidR="00A32B50" w:rsidRDefault="00A32B50" w:rsidP="00A32B50">
      <w:r>
        <w:t>Majandus- ja taristuminister 14. juuli 2015. a m</w:t>
      </w:r>
      <w:r>
        <w:rPr>
          <w:rFonts w:hint="eastAsia"/>
        </w:rPr>
        <w:t>ää</w:t>
      </w:r>
      <w:r>
        <w:t xml:space="preserve">rus nr 92 </w:t>
      </w:r>
      <w:r>
        <w:rPr>
          <w:rFonts w:hint="eastAsia"/>
        </w:rPr>
        <w:t>„</w:t>
      </w:r>
      <w:r>
        <w:t>Tee seisundin</w:t>
      </w:r>
      <w:r>
        <w:rPr>
          <w:rFonts w:hint="eastAsia"/>
        </w:rPr>
        <w:t>õ</w:t>
      </w:r>
      <w:r>
        <w:t>uded</w:t>
      </w:r>
      <w:r>
        <w:rPr>
          <w:rFonts w:hint="eastAsia"/>
        </w:rPr>
        <w:t>“</w:t>
      </w:r>
      <w:r>
        <w:t>, Lisa 2, Lisa 7 ja Lisa 10 alusel tuleb tagada seisunditase j</w:t>
      </w:r>
      <w:r>
        <w:rPr>
          <w:rFonts w:hint="eastAsia"/>
        </w:rPr>
        <w:t>ä</w:t>
      </w:r>
      <w:r>
        <w:t>rgnevalt:</w:t>
      </w:r>
    </w:p>
    <w:p w14:paraId="557D534A" w14:textId="3084E299" w:rsidR="00A32B50" w:rsidRDefault="00A32B50" w:rsidP="00A32B50">
      <w:pPr>
        <w:pStyle w:val="ListParagraph"/>
        <w:numPr>
          <w:ilvl w:val="0"/>
          <w:numId w:val="66"/>
        </w:numPr>
      </w:pPr>
      <w:r>
        <w:t xml:space="preserve">Parka </w:t>
      </w:r>
      <w:r w:rsidR="006831E5">
        <w:t>–</w:t>
      </w:r>
      <w:r>
        <w:t xml:space="preserve"> </w:t>
      </w:r>
      <w:r w:rsidR="006831E5">
        <w:t>1 (suvine) ja 2 (talvine)</w:t>
      </w:r>
    </w:p>
    <w:p w14:paraId="1789753D" w14:textId="77777777" w:rsidR="00A32B50" w:rsidRDefault="00A32B50" w:rsidP="00A32B50">
      <w:pPr>
        <w:pStyle w:val="ListParagraph"/>
        <w:numPr>
          <w:ilvl w:val="0"/>
          <w:numId w:val="65"/>
        </w:numPr>
        <w:rPr>
          <w:rFonts w:cs="Times New Roman"/>
        </w:rPr>
      </w:pPr>
      <w:r w:rsidRPr="00DD0237">
        <w:rPr>
          <w:rFonts w:cs="Times New Roman"/>
        </w:rPr>
        <w:t>Kergliiklusteed (jalgteed) – Lisa 10</w:t>
      </w:r>
    </w:p>
    <w:p w14:paraId="6C200A53" w14:textId="3A7C62F8" w:rsidR="00A33726" w:rsidRPr="00A33726" w:rsidRDefault="00A33726" w:rsidP="00A33726">
      <w:pPr>
        <w:rPr>
          <w:rFonts w:cs="Times New Roman"/>
          <w:i/>
          <w:iCs/>
          <w:color w:val="7030A0"/>
        </w:rPr>
      </w:pPr>
      <w:r w:rsidRPr="00A33726">
        <w:rPr>
          <w:rFonts w:cs="Times New Roman"/>
          <w:i/>
          <w:iCs/>
          <w:color w:val="7030A0"/>
        </w:rPr>
        <w:t>Murukivi</w:t>
      </w:r>
    </w:p>
    <w:p w14:paraId="2EBF8D42" w14:textId="36732F5B" w:rsidR="00A33726" w:rsidRDefault="00A33726" w:rsidP="00A33726">
      <w:pPr>
        <w:rPr>
          <w:rFonts w:cs="Times New Roman"/>
        </w:rPr>
      </w:pPr>
      <w:r w:rsidRPr="00A33726">
        <w:rPr>
          <w:rFonts w:cs="Times New Roman"/>
        </w:rPr>
        <w:t>Murukivi sees kasvavaid murutaimi peab kastma, väetama ning niitma</w:t>
      </w:r>
      <w:r>
        <w:rPr>
          <w:rFonts w:cs="Times New Roman"/>
        </w:rPr>
        <w:t xml:space="preserve">, sest </w:t>
      </w:r>
      <w:r w:rsidRPr="00A33726">
        <w:rPr>
          <w:rFonts w:cs="Times New Roman"/>
        </w:rPr>
        <w:t>mulla kogus igas kärjes on väike</w:t>
      </w:r>
      <w:r>
        <w:rPr>
          <w:rFonts w:cs="Times New Roman"/>
        </w:rPr>
        <w:t xml:space="preserve"> ning</w:t>
      </w:r>
      <w:r w:rsidRPr="00A33726">
        <w:rPr>
          <w:rFonts w:cs="Times New Roman"/>
        </w:rPr>
        <w:t xml:space="preserve"> toitained selles tarvitatakse kiiresti. Ideaalse tulemuse saavutamiseks tuleb vegetatsiooniperioodil väetada taimi iga kahe nädala tagant, alates ajast mil ööpäevaseks keskmiseks õhutemperatuuriks kujuneb +8 kraadi C. Samuti tuleb murukivis olevaid taimi kasta vihmutiga, kuival perioodil vähemalt 1 kord päevas – muld murukivi sees kuivab kiiresti, kuna mulla kogus on väike ning murukivi ise akumuleerib soojust, mis kiirendab mulla aurumist kärgedest.</w:t>
      </w:r>
    </w:p>
    <w:p w14:paraId="2A96B86D" w14:textId="746E8B2E" w:rsidR="00DE2EA2" w:rsidRPr="006F5DB8" w:rsidRDefault="00DE2EA2" w:rsidP="00A33726">
      <w:pPr>
        <w:rPr>
          <w:rFonts w:cs="Times New Roman"/>
          <w:i/>
          <w:iCs/>
          <w:color w:val="7030A0"/>
        </w:rPr>
      </w:pPr>
      <w:r w:rsidRPr="006F5DB8">
        <w:rPr>
          <w:rFonts w:cs="Times New Roman"/>
          <w:i/>
          <w:iCs/>
          <w:color w:val="7030A0"/>
        </w:rPr>
        <w:t>Kompostimisala</w:t>
      </w:r>
    </w:p>
    <w:p w14:paraId="06CE1A80" w14:textId="262B6BE3" w:rsidR="00DE2EA2" w:rsidRPr="006F5DB8" w:rsidRDefault="006F5DB8" w:rsidP="00A33726">
      <w:pPr>
        <w:rPr>
          <w:rFonts w:cs="Times New Roman"/>
        </w:rPr>
      </w:pPr>
      <w:r w:rsidRPr="006F5DB8">
        <w:rPr>
          <w:rFonts w:cs="Times New Roman"/>
        </w:rPr>
        <w:t xml:space="preserve">Täpsustatakse järgmises projekti etapis. </w:t>
      </w:r>
    </w:p>
    <w:p w14:paraId="19C0FD85" w14:textId="7095BFD8" w:rsidR="00DE2EA2" w:rsidRPr="006F5DB8" w:rsidRDefault="006F5DB8" w:rsidP="00A33726">
      <w:pPr>
        <w:rPr>
          <w:rFonts w:cs="Times New Roman"/>
          <w:i/>
          <w:iCs/>
          <w:color w:val="7030A0"/>
        </w:rPr>
      </w:pPr>
      <w:r w:rsidRPr="006F5DB8">
        <w:rPr>
          <w:rFonts w:cs="Times New Roman"/>
          <w:i/>
          <w:iCs/>
          <w:color w:val="7030A0"/>
        </w:rPr>
        <w:t>Lumeladustamine ja koristamine</w:t>
      </w:r>
    </w:p>
    <w:p w14:paraId="71BF32E7" w14:textId="77777777" w:rsidR="00E45C4D" w:rsidRPr="00E553E4" w:rsidRDefault="00E45C4D" w:rsidP="00E45C4D">
      <w:r>
        <w:t xml:space="preserve">Lumeladustamisalad ja koristamise viisid määratakse hooldelepingus kooskõlas tee seisundinõuetega. </w:t>
      </w:r>
    </w:p>
    <w:p w14:paraId="133CA103" w14:textId="77777777" w:rsidR="00E45C4D" w:rsidRPr="00E45C4D" w:rsidRDefault="00E45C4D" w:rsidP="00E45C4D">
      <w:pPr>
        <w:rPr>
          <w:rFonts w:cs="Times New Roman"/>
        </w:rPr>
      </w:pPr>
    </w:p>
    <w:p w14:paraId="175AF584" w14:textId="77777777" w:rsidR="00A32B50" w:rsidRDefault="00A32B50" w:rsidP="00A32B50"/>
    <w:sectPr w:rsidR="00A32B50" w:rsidSect="007C5744">
      <w:headerReference w:type="default" r:id="rId38"/>
      <w:footerReference w:type="default" r:id="rId39"/>
      <w:pgSz w:w="11906" w:h="16838"/>
      <w:pgMar w:top="1417" w:right="1417" w:bottom="1417" w:left="1417" w:header="708" w:footer="283"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328065D" w14:textId="77777777" w:rsidR="007F1685" w:rsidRDefault="007F1685">
      <w:pPr>
        <w:spacing w:after="0" w:line="240" w:lineRule="auto"/>
      </w:pPr>
      <w:r>
        <w:separator/>
      </w:r>
    </w:p>
  </w:endnote>
  <w:endnote w:type="continuationSeparator" w:id="0">
    <w:p w14:paraId="500635FC" w14:textId="77777777" w:rsidR="007F1685" w:rsidRDefault="007F168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TrebuchetMS">
    <w:altName w:val="Yu Gothic"/>
    <w:panose1 w:val="00000000000000000000"/>
    <w:charset w:val="80"/>
    <w:family w:val="auto"/>
    <w:notTrueType/>
    <w:pitch w:val="default"/>
    <w:sig w:usb0="00000001" w:usb1="08070000" w:usb2="00000010" w:usb3="00000000" w:csb0="0002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IDFont+F1">
    <w:altName w:val="Yu Gothic"/>
    <w:charset w:val="00"/>
    <w:family w:val="auto"/>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3C115C1" w14:textId="38C075FF" w:rsidR="00485134" w:rsidRPr="003110C8" w:rsidRDefault="003110C8" w:rsidP="003110C8">
    <w:pPr>
      <w:tabs>
        <w:tab w:val="center" w:pos="4550"/>
        <w:tab w:val="left" w:pos="5818"/>
      </w:tabs>
      <w:spacing w:after="0"/>
      <w:ind w:right="260"/>
      <w:jc w:val="left"/>
      <w:rPr>
        <w:spacing w:val="60"/>
        <w:szCs w:val="24"/>
      </w:rPr>
    </w:pPr>
    <w:r>
      <w:rPr>
        <w:color w:val="808080" w:themeColor="background1" w:themeShade="80"/>
      </w:rPr>
      <w:t>Lembit Aruvee</w:t>
    </w:r>
    <w:r w:rsidR="00DD444D">
      <w:rPr>
        <w:spacing w:val="60"/>
        <w:szCs w:val="24"/>
      </w:rPr>
      <w:tab/>
    </w:r>
    <w:r w:rsidR="00DD444D">
      <w:rPr>
        <w:spacing w:val="60"/>
        <w:szCs w:val="24"/>
      </w:rPr>
      <w:tab/>
    </w:r>
    <w:r w:rsidR="00DD444D">
      <w:rPr>
        <w:spacing w:val="60"/>
        <w:szCs w:val="24"/>
      </w:rPr>
      <w:tab/>
    </w:r>
    <w:r w:rsidR="00DD444D">
      <w:rPr>
        <w:spacing w:val="60"/>
        <w:szCs w:val="24"/>
      </w:rPr>
      <w:tab/>
      <w:t xml:space="preserve"> </w:t>
    </w:r>
    <w:r w:rsidR="00485134" w:rsidRPr="001A1DE6">
      <w:rPr>
        <w:spacing w:val="60"/>
        <w:szCs w:val="24"/>
      </w:rPr>
      <w:t>Leht</w:t>
    </w:r>
    <w:r w:rsidR="00485134" w:rsidRPr="001A1DE6">
      <w:rPr>
        <w:szCs w:val="24"/>
      </w:rPr>
      <w:t xml:space="preserve"> </w:t>
    </w:r>
    <w:r w:rsidR="00485134" w:rsidRPr="001A1DE6">
      <w:rPr>
        <w:szCs w:val="24"/>
      </w:rPr>
      <w:fldChar w:fldCharType="begin"/>
    </w:r>
    <w:r w:rsidR="00485134" w:rsidRPr="001A1DE6">
      <w:rPr>
        <w:szCs w:val="24"/>
      </w:rPr>
      <w:instrText xml:space="preserve"> PAGE   \* MERGEFORMAT </w:instrText>
    </w:r>
    <w:r w:rsidR="00485134" w:rsidRPr="001A1DE6">
      <w:rPr>
        <w:szCs w:val="24"/>
      </w:rPr>
      <w:fldChar w:fldCharType="separate"/>
    </w:r>
    <w:r w:rsidR="00485134">
      <w:rPr>
        <w:noProof/>
        <w:szCs w:val="24"/>
      </w:rPr>
      <w:t>12</w:t>
    </w:r>
    <w:r w:rsidR="00485134" w:rsidRPr="001A1DE6">
      <w:rPr>
        <w:szCs w:val="24"/>
      </w:rPr>
      <w:fldChar w:fldCharType="end"/>
    </w:r>
    <w:r w:rsidR="00485134" w:rsidRPr="001A1DE6">
      <w:rPr>
        <w:szCs w:val="24"/>
      </w:rPr>
      <w:t xml:space="preserve"> | </w:t>
    </w:r>
    <w:r w:rsidR="00485134" w:rsidRPr="001A1DE6">
      <w:rPr>
        <w:szCs w:val="24"/>
      </w:rPr>
      <w:fldChar w:fldCharType="begin"/>
    </w:r>
    <w:r w:rsidR="00485134" w:rsidRPr="001A1DE6">
      <w:rPr>
        <w:szCs w:val="24"/>
      </w:rPr>
      <w:instrText xml:space="preserve"> NUMPAGES  \* Arabic  \* MERGEFORMAT </w:instrText>
    </w:r>
    <w:r w:rsidR="00485134" w:rsidRPr="001A1DE6">
      <w:rPr>
        <w:szCs w:val="24"/>
      </w:rPr>
      <w:fldChar w:fldCharType="separate"/>
    </w:r>
    <w:r w:rsidR="00485134">
      <w:rPr>
        <w:noProof/>
        <w:szCs w:val="24"/>
      </w:rPr>
      <w:t>35</w:t>
    </w:r>
    <w:r w:rsidR="00485134" w:rsidRPr="001A1DE6">
      <w:rPr>
        <w:szCs w:val="24"/>
      </w:rPr>
      <w:fldChar w:fldCharType="end"/>
    </w:r>
  </w:p>
  <w:p w14:paraId="216C4ED4" w14:textId="1B99B97F" w:rsidR="00485134" w:rsidRPr="007F3F61" w:rsidRDefault="00485134" w:rsidP="007C5744">
    <w:pPr>
      <w:pStyle w:val="Footer"/>
      <w:jc w:val="left"/>
      <w:rPr>
        <w:color w:val="808080" w:themeColor="background1" w:themeShade="80"/>
      </w:rPr>
    </w:pPr>
    <w:r w:rsidRPr="007F3F61">
      <w:rPr>
        <w:color w:val="808080" w:themeColor="background1" w:themeShade="80"/>
      </w:rPr>
      <w:t>Selektor</w:t>
    </w:r>
    <w:r>
      <w:rPr>
        <w:color w:val="808080" w:themeColor="background1" w:themeShade="80"/>
      </w:rPr>
      <w:t xml:space="preserve"> </w:t>
    </w:r>
    <w:r w:rsidRPr="007F3F61">
      <w:rPr>
        <w:color w:val="808080" w:themeColor="background1" w:themeShade="80"/>
      </w:rPr>
      <w:t>Projekt OÜ</w:t>
    </w:r>
    <w:r w:rsidRPr="007F3F61">
      <w:rPr>
        <w:color w:val="808080" w:themeColor="background1" w:themeShade="80"/>
      </w:rPr>
      <w:br/>
    </w:r>
    <w:r w:rsidR="00A158A1">
      <w:rPr>
        <w:color w:val="808080" w:themeColor="background1" w:themeShade="80"/>
      </w:rPr>
      <w:t>09</w:t>
    </w:r>
    <w:r w:rsidR="003110C8">
      <w:rPr>
        <w:color w:val="808080" w:themeColor="background1" w:themeShade="80"/>
      </w:rPr>
      <w:t>.2024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AC07BFE" w14:textId="77777777" w:rsidR="007F1685" w:rsidRDefault="007F1685">
      <w:pPr>
        <w:spacing w:after="0" w:line="240" w:lineRule="auto"/>
      </w:pPr>
      <w:r>
        <w:separator/>
      </w:r>
    </w:p>
  </w:footnote>
  <w:footnote w:type="continuationSeparator" w:id="0">
    <w:p w14:paraId="68FA24B6" w14:textId="77777777" w:rsidR="007F1685" w:rsidRDefault="007F168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2A68EDC" w14:textId="4F8A6B32" w:rsidR="00485134" w:rsidRDefault="00485134">
    <w:pPr>
      <w:pStyle w:val="Header"/>
      <w:rPr>
        <w:color w:val="808080" w:themeColor="background1" w:themeShade="80"/>
      </w:rPr>
    </w:pPr>
    <w:r>
      <w:rPr>
        <w:color w:val="808080" w:themeColor="background1" w:themeShade="80"/>
      </w:rPr>
      <w:t xml:space="preserve">Töö nimetus: </w:t>
    </w:r>
    <w:r w:rsidR="00B11861">
      <w:rPr>
        <w:color w:val="808080" w:themeColor="background1" w:themeShade="80"/>
      </w:rPr>
      <w:t>Elistvere loomapargi parkla ja kompostala</w:t>
    </w:r>
  </w:p>
  <w:p w14:paraId="5AC381E9" w14:textId="7733AA27" w:rsidR="00485134" w:rsidRDefault="00485134">
    <w:pPr>
      <w:pStyle w:val="Header"/>
      <w:rPr>
        <w:color w:val="808080" w:themeColor="background1" w:themeShade="80"/>
      </w:rPr>
    </w:pPr>
    <w:r w:rsidRPr="007F3F61">
      <w:rPr>
        <w:color w:val="808080" w:themeColor="background1" w:themeShade="80"/>
      </w:rPr>
      <w:t>Töö number:</w:t>
    </w:r>
    <w:r w:rsidR="00B11861">
      <w:rPr>
        <w:color w:val="808080" w:themeColor="background1" w:themeShade="80"/>
      </w:rPr>
      <w:t xml:space="preserve"> P24010</w:t>
    </w:r>
    <w:r>
      <w:rPr>
        <w:color w:val="808080" w:themeColor="background1" w:themeShade="80"/>
      </w:rPr>
      <w:tab/>
    </w:r>
    <w:r>
      <w:rPr>
        <w:color w:val="808080" w:themeColor="background1" w:themeShade="80"/>
      </w:rPr>
      <w:tab/>
    </w:r>
    <w:r w:rsidR="00CC1D02">
      <w:rPr>
        <w:color w:val="808080" w:themeColor="background1" w:themeShade="80"/>
      </w:rPr>
      <w:t>TÖÖ</w:t>
    </w:r>
    <w:r w:rsidR="00211817">
      <w:rPr>
        <w:color w:val="808080" w:themeColor="background1" w:themeShade="80"/>
      </w:rPr>
      <w:t>RPOJEKT</w:t>
    </w:r>
    <w:r>
      <w:rPr>
        <w:color w:val="808080" w:themeColor="background1" w:themeShade="80"/>
      </w:rPr>
      <w:t>, TEEPROJEKT</w:t>
    </w:r>
  </w:p>
  <w:p w14:paraId="6C5757D1" w14:textId="77777777" w:rsidR="00485134" w:rsidRPr="007F3F61" w:rsidRDefault="00485134">
    <w:pPr>
      <w:pStyle w:val="Header"/>
      <w:rPr>
        <w:color w:val="808080" w:themeColor="background1" w:themeShade="8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7D7137"/>
    <w:multiLevelType w:val="hybridMultilevel"/>
    <w:tmpl w:val="9FA0556A"/>
    <w:lvl w:ilvl="0" w:tplc="3D9E2B18">
      <w:start w:val="1"/>
      <w:numFmt w:val="bullet"/>
      <w:lvlText w:val=""/>
      <w:lvlJc w:val="left"/>
      <w:pPr>
        <w:ind w:left="720" w:hanging="360"/>
      </w:pPr>
      <w:rPr>
        <w:rFonts w:ascii="Wingdings" w:hAnsi="Wingdings" w:hint="default"/>
        <w:color w:val="7030A0"/>
      </w:rPr>
    </w:lvl>
    <w:lvl w:ilvl="1" w:tplc="6444EC06">
      <w:start w:val="23"/>
      <w:numFmt w:val="bullet"/>
      <w:lvlText w:val="•"/>
      <w:lvlJc w:val="left"/>
      <w:pPr>
        <w:ind w:left="1440" w:hanging="360"/>
      </w:pPr>
      <w:rPr>
        <w:rFonts w:ascii="Times New Roman" w:eastAsiaTheme="minorEastAsia" w:hAnsi="Times New Roman" w:cs="Times New Roman"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 w15:restartNumberingAfterBreak="0">
    <w:nsid w:val="045729D7"/>
    <w:multiLevelType w:val="hybridMultilevel"/>
    <w:tmpl w:val="92C03A62"/>
    <w:lvl w:ilvl="0" w:tplc="E7BA6134">
      <w:start w:val="1"/>
      <w:numFmt w:val="bullet"/>
      <w:lvlText w:val=""/>
      <w:lvlJc w:val="left"/>
      <w:pPr>
        <w:ind w:left="720" w:hanging="360"/>
      </w:pPr>
      <w:rPr>
        <w:rFonts w:ascii="Wingdings" w:hAnsi="Wingdings" w:hint="default"/>
        <w:color w:val="7030A0"/>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 w15:restartNumberingAfterBreak="0">
    <w:nsid w:val="07D40BE7"/>
    <w:multiLevelType w:val="hybridMultilevel"/>
    <w:tmpl w:val="90A2FFA2"/>
    <w:lvl w:ilvl="0" w:tplc="E7BA6134">
      <w:start w:val="1"/>
      <w:numFmt w:val="bullet"/>
      <w:lvlText w:val=""/>
      <w:lvlJc w:val="left"/>
      <w:pPr>
        <w:ind w:left="720" w:hanging="360"/>
      </w:pPr>
      <w:rPr>
        <w:rFonts w:ascii="Wingdings" w:hAnsi="Wingdings" w:hint="default"/>
        <w:color w:val="7030A0"/>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 w15:restartNumberingAfterBreak="0">
    <w:nsid w:val="09413D6D"/>
    <w:multiLevelType w:val="hybridMultilevel"/>
    <w:tmpl w:val="2E68D118"/>
    <w:lvl w:ilvl="0" w:tplc="A942BC10">
      <w:numFmt w:val="bullet"/>
      <w:lvlText w:val="-"/>
      <w:lvlJc w:val="left"/>
      <w:pPr>
        <w:ind w:left="720" w:hanging="360"/>
      </w:pPr>
      <w:rPr>
        <w:rFonts w:ascii="Times New Roman" w:eastAsiaTheme="minorEastAsia" w:hAnsi="Times New Roman" w:cs="Times New Roman"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 w15:restartNumberingAfterBreak="0">
    <w:nsid w:val="0F0C7CB3"/>
    <w:multiLevelType w:val="hybridMultilevel"/>
    <w:tmpl w:val="E580ED76"/>
    <w:lvl w:ilvl="0" w:tplc="8932DDF4">
      <w:start w:val="1"/>
      <w:numFmt w:val="bullet"/>
      <w:lvlText w:val=""/>
      <w:lvlJc w:val="left"/>
      <w:pPr>
        <w:ind w:left="720" w:hanging="360"/>
      </w:pPr>
      <w:rPr>
        <w:rFonts w:ascii="Wingdings" w:hAnsi="Wingdings" w:hint="default"/>
        <w:color w:val="7030A0"/>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5" w15:restartNumberingAfterBreak="0">
    <w:nsid w:val="0F2829C3"/>
    <w:multiLevelType w:val="hybridMultilevel"/>
    <w:tmpl w:val="D290745A"/>
    <w:lvl w:ilvl="0" w:tplc="E7BA6134">
      <w:start w:val="1"/>
      <w:numFmt w:val="bullet"/>
      <w:lvlText w:val=""/>
      <w:lvlJc w:val="left"/>
      <w:pPr>
        <w:ind w:left="720" w:hanging="360"/>
      </w:pPr>
      <w:rPr>
        <w:rFonts w:ascii="Wingdings" w:hAnsi="Wingdings" w:hint="default"/>
        <w:color w:val="7030A0"/>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6" w15:restartNumberingAfterBreak="0">
    <w:nsid w:val="14E678B9"/>
    <w:multiLevelType w:val="hybridMultilevel"/>
    <w:tmpl w:val="61743A10"/>
    <w:lvl w:ilvl="0" w:tplc="0425000D">
      <w:start w:val="1"/>
      <w:numFmt w:val="bullet"/>
      <w:lvlText w:val=""/>
      <w:lvlJc w:val="left"/>
      <w:pPr>
        <w:ind w:left="720" w:hanging="360"/>
      </w:pPr>
      <w:rPr>
        <w:rFonts w:ascii="Wingdings" w:hAnsi="Wingdings"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7" w15:restartNumberingAfterBreak="0">
    <w:nsid w:val="19BB4C8C"/>
    <w:multiLevelType w:val="hybridMultilevel"/>
    <w:tmpl w:val="76E48676"/>
    <w:lvl w:ilvl="0" w:tplc="E1FC0326">
      <w:start w:val="1"/>
      <w:numFmt w:val="bullet"/>
      <w:lvlText w:val=""/>
      <w:lvlJc w:val="left"/>
      <w:pPr>
        <w:ind w:left="720" w:hanging="360"/>
      </w:pPr>
      <w:rPr>
        <w:rFonts w:ascii="Wingdings" w:hAnsi="Wingdings" w:hint="default"/>
        <w:color w:val="7030A0"/>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8" w15:restartNumberingAfterBreak="0">
    <w:nsid w:val="1F19385F"/>
    <w:multiLevelType w:val="hybridMultilevel"/>
    <w:tmpl w:val="8110A7A2"/>
    <w:lvl w:ilvl="0" w:tplc="0425000D">
      <w:start w:val="1"/>
      <w:numFmt w:val="bullet"/>
      <w:lvlText w:val=""/>
      <w:lvlJc w:val="left"/>
      <w:pPr>
        <w:ind w:left="720" w:hanging="360"/>
      </w:pPr>
      <w:rPr>
        <w:rFonts w:ascii="Wingdings" w:hAnsi="Wingdings" w:hint="default"/>
        <w:color w:val="7030A0"/>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9" w15:restartNumberingAfterBreak="0">
    <w:nsid w:val="23DC6984"/>
    <w:multiLevelType w:val="hybridMultilevel"/>
    <w:tmpl w:val="0A0E2756"/>
    <w:lvl w:ilvl="0" w:tplc="0425000D">
      <w:start w:val="1"/>
      <w:numFmt w:val="bullet"/>
      <w:lvlText w:val=""/>
      <w:lvlJc w:val="left"/>
      <w:pPr>
        <w:ind w:left="720" w:hanging="360"/>
      </w:pPr>
      <w:rPr>
        <w:rFonts w:ascii="Wingdings" w:hAnsi="Wingdings" w:hint="default"/>
        <w:color w:val="7030A0"/>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0" w15:restartNumberingAfterBreak="0">
    <w:nsid w:val="27831636"/>
    <w:multiLevelType w:val="hybridMultilevel"/>
    <w:tmpl w:val="ADF62202"/>
    <w:lvl w:ilvl="0" w:tplc="E7BA6134">
      <w:start w:val="1"/>
      <w:numFmt w:val="bullet"/>
      <w:lvlText w:val=""/>
      <w:lvlJc w:val="left"/>
      <w:pPr>
        <w:ind w:left="720" w:hanging="360"/>
      </w:pPr>
      <w:rPr>
        <w:rFonts w:ascii="Wingdings" w:hAnsi="Wingdings" w:hint="default"/>
        <w:color w:val="7030A0"/>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1" w15:restartNumberingAfterBreak="0">
    <w:nsid w:val="27FF2D5D"/>
    <w:multiLevelType w:val="hybridMultilevel"/>
    <w:tmpl w:val="2AC66E74"/>
    <w:lvl w:ilvl="0" w:tplc="0425000D">
      <w:start w:val="1"/>
      <w:numFmt w:val="bullet"/>
      <w:lvlText w:val=""/>
      <w:lvlJc w:val="left"/>
      <w:pPr>
        <w:ind w:left="360" w:hanging="360"/>
      </w:pPr>
      <w:rPr>
        <w:rFonts w:ascii="Wingdings" w:hAnsi="Wingdings" w:hint="default"/>
        <w:color w:val="7030A0"/>
      </w:rPr>
    </w:lvl>
    <w:lvl w:ilvl="1" w:tplc="F77631D2">
      <w:numFmt w:val="bullet"/>
      <w:lvlText w:val="—"/>
      <w:lvlJc w:val="left"/>
      <w:pPr>
        <w:ind w:left="1080" w:hanging="360"/>
      </w:pPr>
      <w:rPr>
        <w:rFonts w:ascii="Times New Roman" w:eastAsiaTheme="minorEastAsia" w:hAnsi="Times New Roman" w:cs="Times New Roman" w:hint="default"/>
      </w:rPr>
    </w:lvl>
    <w:lvl w:ilvl="2" w:tplc="CE9CDCA8">
      <w:numFmt w:val="bullet"/>
      <w:lvlText w:val="-"/>
      <w:lvlJc w:val="left"/>
      <w:pPr>
        <w:ind w:left="2150" w:hanging="710"/>
      </w:pPr>
      <w:rPr>
        <w:rFonts w:ascii="Times New Roman" w:eastAsiaTheme="minorEastAsia" w:hAnsi="Times New Roman" w:cs="Times New Roman"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12" w15:restartNumberingAfterBreak="0">
    <w:nsid w:val="30FF5E28"/>
    <w:multiLevelType w:val="hybridMultilevel"/>
    <w:tmpl w:val="034E20D6"/>
    <w:lvl w:ilvl="0" w:tplc="0425000D">
      <w:start w:val="1"/>
      <w:numFmt w:val="bullet"/>
      <w:lvlText w:val=""/>
      <w:lvlJc w:val="left"/>
      <w:pPr>
        <w:ind w:left="720" w:hanging="360"/>
      </w:pPr>
      <w:rPr>
        <w:rFonts w:ascii="Wingdings" w:hAnsi="Wingdings" w:hint="default"/>
        <w:color w:val="7030A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317E660F"/>
    <w:multiLevelType w:val="hybridMultilevel"/>
    <w:tmpl w:val="35AEA574"/>
    <w:lvl w:ilvl="0" w:tplc="E7BA6134">
      <w:start w:val="1"/>
      <w:numFmt w:val="bullet"/>
      <w:lvlText w:val=""/>
      <w:lvlJc w:val="left"/>
      <w:pPr>
        <w:ind w:left="720" w:hanging="360"/>
      </w:pPr>
      <w:rPr>
        <w:rFonts w:ascii="Wingdings" w:hAnsi="Wingdings" w:hint="default"/>
        <w:color w:val="7030A0"/>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4" w15:restartNumberingAfterBreak="0">
    <w:nsid w:val="34554D5C"/>
    <w:multiLevelType w:val="hybridMultilevel"/>
    <w:tmpl w:val="229AC1F4"/>
    <w:lvl w:ilvl="0" w:tplc="0425000D">
      <w:start w:val="1"/>
      <w:numFmt w:val="bullet"/>
      <w:lvlText w:val=""/>
      <w:lvlJc w:val="left"/>
      <w:pPr>
        <w:ind w:left="720" w:hanging="360"/>
      </w:pPr>
      <w:rPr>
        <w:rFonts w:ascii="Wingdings" w:hAnsi="Wingdings" w:hint="default"/>
        <w:color w:val="7030A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367853C2"/>
    <w:multiLevelType w:val="hybridMultilevel"/>
    <w:tmpl w:val="00F879B2"/>
    <w:lvl w:ilvl="0" w:tplc="79508DF6">
      <w:start w:val="1"/>
      <w:numFmt w:val="decimal"/>
      <w:lvlText w:val="%1."/>
      <w:lvlJc w:val="left"/>
      <w:pPr>
        <w:ind w:left="720" w:hanging="360"/>
      </w:pPr>
      <w:rPr>
        <w:rFonts w:hint="default"/>
        <w:b w:val="0"/>
        <w:bCs/>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6" w15:restartNumberingAfterBreak="0">
    <w:nsid w:val="39CC7529"/>
    <w:multiLevelType w:val="multilevel"/>
    <w:tmpl w:val="23805C66"/>
    <w:lvl w:ilvl="0">
      <w:start w:val="1"/>
      <w:numFmt w:val="decimal"/>
      <w:pStyle w:val="Heading1"/>
      <w:lvlText w:val="%1"/>
      <w:lvlJc w:val="left"/>
      <w:pPr>
        <w:ind w:left="432" w:hanging="432"/>
      </w:pPr>
    </w:lvl>
    <w:lvl w:ilvl="1">
      <w:start w:val="1"/>
      <w:numFmt w:val="decimal"/>
      <w:pStyle w:val="Heading2"/>
      <w:lvlText w:val="%1.%2"/>
      <w:lvlJc w:val="left"/>
      <w:pPr>
        <w:ind w:left="718" w:hanging="576"/>
      </w:pPr>
    </w:lvl>
    <w:lvl w:ilvl="2">
      <w:start w:val="1"/>
      <w:numFmt w:val="decimal"/>
      <w:pStyle w:val="Heading3"/>
      <w:lvlText w:val="%1.%2.%3"/>
      <w:lvlJc w:val="left"/>
      <w:pPr>
        <w:ind w:left="1570" w:hanging="720"/>
      </w:pPr>
      <w:rPr>
        <w:rFonts w:ascii="Times New Roman" w:hAnsi="Times New Roman"/>
        <w:b w:val="0"/>
        <w:bCs w:val="0"/>
        <w:i w:val="0"/>
        <w:iCs w:val="0"/>
        <w:caps w:val="0"/>
        <w:smallCaps w:val="0"/>
        <w:strike w:val="0"/>
        <w:dstrike w:val="0"/>
        <w:noProof w:val="0"/>
        <w:vanish w:val="0"/>
        <w:color w:val="7030A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7" w15:restartNumberingAfterBreak="0">
    <w:nsid w:val="3CF54329"/>
    <w:multiLevelType w:val="hybridMultilevel"/>
    <w:tmpl w:val="6A54AFD6"/>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8" w15:restartNumberingAfterBreak="0">
    <w:nsid w:val="443325D7"/>
    <w:multiLevelType w:val="hybridMultilevel"/>
    <w:tmpl w:val="B4BAB1D2"/>
    <w:lvl w:ilvl="0" w:tplc="0425000D">
      <w:start w:val="1"/>
      <w:numFmt w:val="bullet"/>
      <w:lvlText w:val=""/>
      <w:lvlJc w:val="left"/>
      <w:pPr>
        <w:ind w:left="720" w:hanging="360"/>
      </w:pPr>
      <w:rPr>
        <w:rFonts w:ascii="Wingdings" w:hAnsi="Wingdings"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9" w15:restartNumberingAfterBreak="0">
    <w:nsid w:val="46D47023"/>
    <w:multiLevelType w:val="hybridMultilevel"/>
    <w:tmpl w:val="8DDC956C"/>
    <w:lvl w:ilvl="0" w:tplc="E7BA6134">
      <w:start w:val="1"/>
      <w:numFmt w:val="bullet"/>
      <w:lvlText w:val=""/>
      <w:lvlJc w:val="left"/>
      <w:pPr>
        <w:ind w:left="720" w:hanging="360"/>
      </w:pPr>
      <w:rPr>
        <w:rFonts w:ascii="Wingdings" w:hAnsi="Wingdings" w:hint="default"/>
        <w:color w:val="7030A0"/>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0" w15:restartNumberingAfterBreak="0">
    <w:nsid w:val="48566095"/>
    <w:multiLevelType w:val="hybridMultilevel"/>
    <w:tmpl w:val="0F24365A"/>
    <w:lvl w:ilvl="0" w:tplc="0425000D">
      <w:start w:val="1"/>
      <w:numFmt w:val="bullet"/>
      <w:lvlText w:val=""/>
      <w:lvlJc w:val="left"/>
      <w:pPr>
        <w:ind w:left="720" w:hanging="360"/>
      </w:pPr>
      <w:rPr>
        <w:rFonts w:ascii="Wingdings" w:hAnsi="Wingdings" w:hint="default"/>
        <w:color w:val="7030A0"/>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1" w15:restartNumberingAfterBreak="0">
    <w:nsid w:val="48594956"/>
    <w:multiLevelType w:val="hybridMultilevel"/>
    <w:tmpl w:val="24A2AA1A"/>
    <w:lvl w:ilvl="0" w:tplc="6D024F86">
      <w:start w:val="1"/>
      <w:numFmt w:val="bullet"/>
      <w:pStyle w:val="Normaltapp"/>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2" w15:restartNumberingAfterBreak="0">
    <w:nsid w:val="4C7F562C"/>
    <w:multiLevelType w:val="hybridMultilevel"/>
    <w:tmpl w:val="864210AE"/>
    <w:lvl w:ilvl="0" w:tplc="3D9E2B18">
      <w:start w:val="1"/>
      <w:numFmt w:val="bullet"/>
      <w:lvlText w:val=""/>
      <w:lvlJc w:val="left"/>
      <w:pPr>
        <w:ind w:left="720" w:hanging="360"/>
      </w:pPr>
      <w:rPr>
        <w:rFonts w:ascii="Wingdings" w:hAnsi="Wingdings" w:hint="default"/>
        <w:color w:val="7030A0"/>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3" w15:restartNumberingAfterBreak="0">
    <w:nsid w:val="53193D61"/>
    <w:multiLevelType w:val="multilevel"/>
    <w:tmpl w:val="50123DC2"/>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i w:val="0"/>
      </w:rPr>
    </w:lvl>
    <w:lvl w:ilvl="3">
      <w:start w:val="1"/>
      <w:numFmt w:val="decimal"/>
      <w:isLgl/>
      <w:lvlText w:val="%1.%2.%3.%4."/>
      <w:lvlJc w:val="left"/>
      <w:pPr>
        <w:ind w:left="2073"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24" w15:restartNumberingAfterBreak="0">
    <w:nsid w:val="5501614D"/>
    <w:multiLevelType w:val="hybridMultilevel"/>
    <w:tmpl w:val="22DA7A6E"/>
    <w:lvl w:ilvl="0" w:tplc="0425000F">
      <w:start w:val="1"/>
      <w:numFmt w:val="decimal"/>
      <w:lvlText w:val="%1."/>
      <w:lvlJc w:val="left"/>
      <w:pPr>
        <w:ind w:left="720" w:hanging="360"/>
      </w:pPr>
      <w:rPr>
        <w:rFonts w:hint="default"/>
      </w:rPr>
    </w:lvl>
    <w:lvl w:ilvl="1" w:tplc="5EF2DD66">
      <w:numFmt w:val="bullet"/>
      <w:lvlText w:val="•"/>
      <w:lvlJc w:val="left"/>
      <w:pPr>
        <w:ind w:left="1788" w:hanging="708"/>
      </w:pPr>
      <w:rPr>
        <w:rFonts w:ascii="Times New Roman" w:eastAsiaTheme="minorEastAsia" w:hAnsi="Times New Roman" w:cs="Times New Roman" w:hint="default"/>
      </w:r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5" w15:restartNumberingAfterBreak="0">
    <w:nsid w:val="59E452E6"/>
    <w:multiLevelType w:val="hybridMultilevel"/>
    <w:tmpl w:val="EDD8FE80"/>
    <w:lvl w:ilvl="0" w:tplc="0425000D">
      <w:start w:val="1"/>
      <w:numFmt w:val="bullet"/>
      <w:lvlText w:val=""/>
      <w:lvlJc w:val="left"/>
      <w:pPr>
        <w:ind w:left="1080" w:hanging="360"/>
      </w:pPr>
      <w:rPr>
        <w:rFonts w:ascii="Wingdings" w:hAnsi="Wingdings" w:hint="default"/>
      </w:rPr>
    </w:lvl>
    <w:lvl w:ilvl="1" w:tplc="04250003" w:tentative="1">
      <w:start w:val="1"/>
      <w:numFmt w:val="bullet"/>
      <w:lvlText w:val="o"/>
      <w:lvlJc w:val="left"/>
      <w:pPr>
        <w:ind w:left="1800" w:hanging="360"/>
      </w:pPr>
      <w:rPr>
        <w:rFonts w:ascii="Courier New" w:hAnsi="Courier New" w:cs="Courier New" w:hint="default"/>
      </w:rPr>
    </w:lvl>
    <w:lvl w:ilvl="2" w:tplc="04250005" w:tentative="1">
      <w:start w:val="1"/>
      <w:numFmt w:val="bullet"/>
      <w:lvlText w:val=""/>
      <w:lvlJc w:val="left"/>
      <w:pPr>
        <w:ind w:left="2520" w:hanging="360"/>
      </w:pPr>
      <w:rPr>
        <w:rFonts w:ascii="Wingdings" w:hAnsi="Wingdings" w:hint="default"/>
      </w:rPr>
    </w:lvl>
    <w:lvl w:ilvl="3" w:tplc="04250001" w:tentative="1">
      <w:start w:val="1"/>
      <w:numFmt w:val="bullet"/>
      <w:lvlText w:val=""/>
      <w:lvlJc w:val="left"/>
      <w:pPr>
        <w:ind w:left="3240" w:hanging="360"/>
      </w:pPr>
      <w:rPr>
        <w:rFonts w:ascii="Symbol" w:hAnsi="Symbol" w:hint="default"/>
      </w:rPr>
    </w:lvl>
    <w:lvl w:ilvl="4" w:tplc="04250003" w:tentative="1">
      <w:start w:val="1"/>
      <w:numFmt w:val="bullet"/>
      <w:lvlText w:val="o"/>
      <w:lvlJc w:val="left"/>
      <w:pPr>
        <w:ind w:left="3960" w:hanging="360"/>
      </w:pPr>
      <w:rPr>
        <w:rFonts w:ascii="Courier New" w:hAnsi="Courier New" w:cs="Courier New" w:hint="default"/>
      </w:rPr>
    </w:lvl>
    <w:lvl w:ilvl="5" w:tplc="04250005" w:tentative="1">
      <w:start w:val="1"/>
      <w:numFmt w:val="bullet"/>
      <w:lvlText w:val=""/>
      <w:lvlJc w:val="left"/>
      <w:pPr>
        <w:ind w:left="4680" w:hanging="360"/>
      </w:pPr>
      <w:rPr>
        <w:rFonts w:ascii="Wingdings" w:hAnsi="Wingdings" w:hint="default"/>
      </w:rPr>
    </w:lvl>
    <w:lvl w:ilvl="6" w:tplc="04250001" w:tentative="1">
      <w:start w:val="1"/>
      <w:numFmt w:val="bullet"/>
      <w:lvlText w:val=""/>
      <w:lvlJc w:val="left"/>
      <w:pPr>
        <w:ind w:left="5400" w:hanging="360"/>
      </w:pPr>
      <w:rPr>
        <w:rFonts w:ascii="Symbol" w:hAnsi="Symbol" w:hint="default"/>
      </w:rPr>
    </w:lvl>
    <w:lvl w:ilvl="7" w:tplc="04250003" w:tentative="1">
      <w:start w:val="1"/>
      <w:numFmt w:val="bullet"/>
      <w:lvlText w:val="o"/>
      <w:lvlJc w:val="left"/>
      <w:pPr>
        <w:ind w:left="6120" w:hanging="360"/>
      </w:pPr>
      <w:rPr>
        <w:rFonts w:ascii="Courier New" w:hAnsi="Courier New" w:cs="Courier New" w:hint="default"/>
      </w:rPr>
    </w:lvl>
    <w:lvl w:ilvl="8" w:tplc="04250005" w:tentative="1">
      <w:start w:val="1"/>
      <w:numFmt w:val="bullet"/>
      <w:lvlText w:val=""/>
      <w:lvlJc w:val="left"/>
      <w:pPr>
        <w:ind w:left="6840" w:hanging="360"/>
      </w:pPr>
      <w:rPr>
        <w:rFonts w:ascii="Wingdings" w:hAnsi="Wingdings" w:hint="default"/>
      </w:rPr>
    </w:lvl>
  </w:abstractNum>
  <w:abstractNum w:abstractNumId="26" w15:restartNumberingAfterBreak="0">
    <w:nsid w:val="6A6D3842"/>
    <w:multiLevelType w:val="hybridMultilevel"/>
    <w:tmpl w:val="3062A892"/>
    <w:lvl w:ilvl="0" w:tplc="79508DF6">
      <w:start w:val="1"/>
      <w:numFmt w:val="decimal"/>
      <w:lvlText w:val="%1."/>
      <w:lvlJc w:val="left"/>
      <w:pPr>
        <w:ind w:left="720" w:hanging="360"/>
      </w:pPr>
      <w:rPr>
        <w:rFonts w:hint="default"/>
        <w:b w:val="0"/>
        <w:bCs/>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7" w15:restartNumberingAfterBreak="0">
    <w:nsid w:val="6C111D42"/>
    <w:multiLevelType w:val="hybridMultilevel"/>
    <w:tmpl w:val="6E703CA2"/>
    <w:lvl w:ilvl="0" w:tplc="E7BA6134">
      <w:start w:val="1"/>
      <w:numFmt w:val="bullet"/>
      <w:lvlText w:val=""/>
      <w:lvlJc w:val="left"/>
      <w:pPr>
        <w:ind w:left="720" w:hanging="360"/>
      </w:pPr>
      <w:rPr>
        <w:rFonts w:ascii="Wingdings" w:hAnsi="Wingdings" w:hint="default"/>
        <w:color w:val="7030A0"/>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8" w15:restartNumberingAfterBreak="0">
    <w:nsid w:val="6DB9154E"/>
    <w:multiLevelType w:val="hybridMultilevel"/>
    <w:tmpl w:val="13060EB2"/>
    <w:lvl w:ilvl="0" w:tplc="E7BA6134">
      <w:start w:val="1"/>
      <w:numFmt w:val="bullet"/>
      <w:lvlText w:val=""/>
      <w:lvlJc w:val="left"/>
      <w:pPr>
        <w:ind w:left="720" w:hanging="360"/>
      </w:pPr>
      <w:rPr>
        <w:rFonts w:ascii="Wingdings" w:hAnsi="Wingdings" w:hint="default"/>
        <w:color w:val="7030A0"/>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9" w15:restartNumberingAfterBreak="0">
    <w:nsid w:val="73E15B2C"/>
    <w:multiLevelType w:val="hybridMultilevel"/>
    <w:tmpl w:val="D61EEA80"/>
    <w:lvl w:ilvl="0" w:tplc="E7BA6134">
      <w:start w:val="1"/>
      <w:numFmt w:val="bullet"/>
      <w:lvlText w:val=""/>
      <w:lvlJc w:val="left"/>
      <w:pPr>
        <w:ind w:left="360" w:hanging="360"/>
      </w:pPr>
      <w:rPr>
        <w:rFonts w:ascii="Wingdings" w:hAnsi="Wingdings" w:hint="default"/>
        <w:color w:val="7030A0"/>
      </w:rPr>
    </w:lvl>
    <w:lvl w:ilvl="1" w:tplc="04250003">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30" w15:restartNumberingAfterBreak="0">
    <w:nsid w:val="787E5954"/>
    <w:multiLevelType w:val="hybridMultilevel"/>
    <w:tmpl w:val="5982657C"/>
    <w:lvl w:ilvl="0" w:tplc="0425000D">
      <w:start w:val="1"/>
      <w:numFmt w:val="bullet"/>
      <w:lvlText w:val=""/>
      <w:lvlJc w:val="left"/>
      <w:pPr>
        <w:ind w:left="720" w:hanging="360"/>
      </w:pPr>
      <w:rPr>
        <w:rFonts w:ascii="Wingdings" w:hAnsi="Wingdings"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1" w15:restartNumberingAfterBreak="0">
    <w:nsid w:val="78CA3EBF"/>
    <w:multiLevelType w:val="hybridMultilevel"/>
    <w:tmpl w:val="C068E38E"/>
    <w:lvl w:ilvl="0" w:tplc="E7BA6134">
      <w:start w:val="1"/>
      <w:numFmt w:val="bullet"/>
      <w:lvlText w:val=""/>
      <w:lvlJc w:val="left"/>
      <w:pPr>
        <w:ind w:left="720" w:hanging="360"/>
      </w:pPr>
      <w:rPr>
        <w:rFonts w:ascii="Wingdings" w:hAnsi="Wingdings" w:hint="default"/>
        <w:color w:val="7030A0"/>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2" w15:restartNumberingAfterBreak="0">
    <w:nsid w:val="794D5F83"/>
    <w:multiLevelType w:val="hybridMultilevel"/>
    <w:tmpl w:val="6FDE0B7A"/>
    <w:lvl w:ilvl="0" w:tplc="0425000D">
      <w:start w:val="1"/>
      <w:numFmt w:val="bullet"/>
      <w:lvlText w:val=""/>
      <w:lvlJc w:val="left"/>
      <w:pPr>
        <w:ind w:left="720" w:hanging="360"/>
      </w:pPr>
      <w:rPr>
        <w:rFonts w:ascii="Wingdings" w:hAnsi="Wingdings" w:hint="default"/>
        <w:color w:val="7030A0"/>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3" w15:restartNumberingAfterBreak="0">
    <w:nsid w:val="798D606A"/>
    <w:multiLevelType w:val="hybridMultilevel"/>
    <w:tmpl w:val="08E6ACD0"/>
    <w:lvl w:ilvl="0" w:tplc="0425000F">
      <w:start w:val="1"/>
      <w:numFmt w:val="decimal"/>
      <w:lvlText w:val="%1."/>
      <w:lvlJc w:val="left"/>
      <w:pPr>
        <w:ind w:left="1080" w:hanging="360"/>
      </w:pPr>
    </w:lvl>
    <w:lvl w:ilvl="1" w:tplc="04250019" w:tentative="1">
      <w:start w:val="1"/>
      <w:numFmt w:val="lowerLetter"/>
      <w:lvlText w:val="%2."/>
      <w:lvlJc w:val="left"/>
      <w:pPr>
        <w:ind w:left="1800" w:hanging="360"/>
      </w:pPr>
    </w:lvl>
    <w:lvl w:ilvl="2" w:tplc="0425001B" w:tentative="1">
      <w:start w:val="1"/>
      <w:numFmt w:val="lowerRoman"/>
      <w:lvlText w:val="%3."/>
      <w:lvlJc w:val="right"/>
      <w:pPr>
        <w:ind w:left="2520" w:hanging="180"/>
      </w:pPr>
    </w:lvl>
    <w:lvl w:ilvl="3" w:tplc="0425000F" w:tentative="1">
      <w:start w:val="1"/>
      <w:numFmt w:val="decimal"/>
      <w:lvlText w:val="%4."/>
      <w:lvlJc w:val="left"/>
      <w:pPr>
        <w:ind w:left="3240" w:hanging="360"/>
      </w:pPr>
    </w:lvl>
    <w:lvl w:ilvl="4" w:tplc="04250019" w:tentative="1">
      <w:start w:val="1"/>
      <w:numFmt w:val="lowerLetter"/>
      <w:lvlText w:val="%5."/>
      <w:lvlJc w:val="left"/>
      <w:pPr>
        <w:ind w:left="3960" w:hanging="360"/>
      </w:pPr>
    </w:lvl>
    <w:lvl w:ilvl="5" w:tplc="0425001B" w:tentative="1">
      <w:start w:val="1"/>
      <w:numFmt w:val="lowerRoman"/>
      <w:lvlText w:val="%6."/>
      <w:lvlJc w:val="right"/>
      <w:pPr>
        <w:ind w:left="4680" w:hanging="180"/>
      </w:pPr>
    </w:lvl>
    <w:lvl w:ilvl="6" w:tplc="0425000F" w:tentative="1">
      <w:start w:val="1"/>
      <w:numFmt w:val="decimal"/>
      <w:lvlText w:val="%7."/>
      <w:lvlJc w:val="left"/>
      <w:pPr>
        <w:ind w:left="5400" w:hanging="360"/>
      </w:pPr>
    </w:lvl>
    <w:lvl w:ilvl="7" w:tplc="04250019" w:tentative="1">
      <w:start w:val="1"/>
      <w:numFmt w:val="lowerLetter"/>
      <w:lvlText w:val="%8."/>
      <w:lvlJc w:val="left"/>
      <w:pPr>
        <w:ind w:left="6120" w:hanging="360"/>
      </w:pPr>
    </w:lvl>
    <w:lvl w:ilvl="8" w:tplc="0425001B" w:tentative="1">
      <w:start w:val="1"/>
      <w:numFmt w:val="lowerRoman"/>
      <w:lvlText w:val="%9."/>
      <w:lvlJc w:val="right"/>
      <w:pPr>
        <w:ind w:left="6840" w:hanging="180"/>
      </w:pPr>
    </w:lvl>
  </w:abstractNum>
  <w:abstractNum w:abstractNumId="34" w15:restartNumberingAfterBreak="0">
    <w:nsid w:val="7E136E8C"/>
    <w:multiLevelType w:val="hybridMultilevel"/>
    <w:tmpl w:val="61522100"/>
    <w:lvl w:ilvl="0" w:tplc="0425000D">
      <w:start w:val="1"/>
      <w:numFmt w:val="bullet"/>
      <w:lvlText w:val=""/>
      <w:lvlJc w:val="left"/>
      <w:pPr>
        <w:ind w:left="720" w:hanging="360"/>
      </w:pPr>
      <w:rPr>
        <w:rFonts w:ascii="Wingdings" w:hAnsi="Wingdings" w:hint="default"/>
      </w:rPr>
    </w:lvl>
    <w:lvl w:ilvl="1" w:tplc="7C5EA006">
      <w:numFmt w:val="bullet"/>
      <w:lvlText w:val="•"/>
      <w:lvlJc w:val="left"/>
      <w:pPr>
        <w:ind w:left="1440" w:hanging="360"/>
      </w:pPr>
      <w:rPr>
        <w:rFonts w:ascii="TrebuchetMS" w:eastAsia="TrebuchetMS" w:hAnsi="Times New Roman" w:cstheme="minorBidi" w:hint="eastAsia"/>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num w:numId="1" w16cid:durableId="717239490">
    <w:abstractNumId w:val="0"/>
  </w:num>
  <w:num w:numId="2" w16cid:durableId="1908489874">
    <w:abstractNumId w:val="18"/>
  </w:num>
  <w:num w:numId="3" w16cid:durableId="2028864659">
    <w:abstractNumId w:val="21"/>
  </w:num>
  <w:num w:numId="4" w16cid:durableId="745420032">
    <w:abstractNumId w:val="25"/>
  </w:num>
  <w:num w:numId="5" w16cid:durableId="889803994">
    <w:abstractNumId w:val="23"/>
  </w:num>
  <w:num w:numId="6" w16cid:durableId="410002333">
    <w:abstractNumId w:val="24"/>
  </w:num>
  <w:num w:numId="7" w16cid:durableId="902448553">
    <w:abstractNumId w:val="16"/>
  </w:num>
  <w:num w:numId="8" w16cid:durableId="1337344772">
    <w:abstractNumId w:val="26"/>
  </w:num>
  <w:num w:numId="9" w16cid:durableId="276958045">
    <w:abstractNumId w:val="15"/>
  </w:num>
  <w:num w:numId="10" w16cid:durableId="376128965">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666322602">
    <w:abstractNumId w:val="16"/>
  </w:num>
  <w:num w:numId="12" w16cid:durableId="1351369200">
    <w:abstractNumId w:val="16"/>
  </w:num>
  <w:num w:numId="13" w16cid:durableId="953681070">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706443964">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47802073">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1696423030">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651910589">
    <w:abstractNumId w:val="16"/>
  </w:num>
  <w:num w:numId="18" w16cid:durableId="1426488501">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949816474">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286038548">
    <w:abstractNumId w:val="16"/>
  </w:num>
  <w:num w:numId="21" w16cid:durableId="1736663445">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756943707">
    <w:abstractNumId w:val="16"/>
  </w:num>
  <w:num w:numId="23" w16cid:durableId="1086608645">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977101816">
    <w:abstractNumId w:val="16"/>
  </w:num>
  <w:num w:numId="25" w16cid:durableId="2094935765">
    <w:abstractNumId w:val="16"/>
  </w:num>
  <w:num w:numId="26" w16cid:durableId="931008168">
    <w:abstractNumId w:val="16"/>
  </w:num>
  <w:num w:numId="27" w16cid:durableId="601183402">
    <w:abstractNumId w:val="16"/>
  </w:num>
  <w:num w:numId="28" w16cid:durableId="603000618">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181238058">
    <w:abstractNumId w:val="16"/>
  </w:num>
  <w:num w:numId="30" w16cid:durableId="97217646">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63141278">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2087262957">
    <w:abstractNumId w:val="16"/>
  </w:num>
  <w:num w:numId="33" w16cid:durableId="1350596394">
    <w:abstractNumId w:val="16"/>
  </w:num>
  <w:num w:numId="34" w16cid:durableId="507335559">
    <w:abstractNumId w:val="16"/>
  </w:num>
  <w:num w:numId="35" w16cid:durableId="1886017316">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363404925">
    <w:abstractNumId w:val="16"/>
  </w:num>
  <w:num w:numId="37" w16cid:durableId="240068962">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953056054">
    <w:abstractNumId w:val="16"/>
  </w:num>
  <w:num w:numId="39" w16cid:durableId="323507479">
    <w:abstractNumId w:val="16"/>
  </w:num>
  <w:num w:numId="40" w16cid:durableId="135224158">
    <w:abstractNumId w:val="16"/>
  </w:num>
  <w:num w:numId="41" w16cid:durableId="586421083">
    <w:abstractNumId w:val="29"/>
  </w:num>
  <w:num w:numId="42" w16cid:durableId="110756166">
    <w:abstractNumId w:val="4"/>
  </w:num>
  <w:num w:numId="43" w16cid:durableId="2040742713">
    <w:abstractNumId w:val="10"/>
  </w:num>
  <w:num w:numId="44" w16cid:durableId="1071393399">
    <w:abstractNumId w:val="19"/>
  </w:num>
  <w:num w:numId="45" w16cid:durableId="206530088">
    <w:abstractNumId w:val="27"/>
  </w:num>
  <w:num w:numId="46" w16cid:durableId="466166039">
    <w:abstractNumId w:val="9"/>
  </w:num>
  <w:num w:numId="47" w16cid:durableId="2052726522">
    <w:abstractNumId w:val="8"/>
  </w:num>
  <w:num w:numId="48" w16cid:durableId="910428291">
    <w:abstractNumId w:val="20"/>
  </w:num>
  <w:num w:numId="49" w16cid:durableId="1570847620">
    <w:abstractNumId w:val="32"/>
  </w:num>
  <w:num w:numId="50" w16cid:durableId="1024752570">
    <w:abstractNumId w:val="11"/>
  </w:num>
  <w:num w:numId="51" w16cid:durableId="804003807">
    <w:abstractNumId w:val="30"/>
  </w:num>
  <w:num w:numId="52" w16cid:durableId="1594704206">
    <w:abstractNumId w:val="34"/>
  </w:num>
  <w:num w:numId="53" w16cid:durableId="857499985">
    <w:abstractNumId w:val="6"/>
  </w:num>
  <w:num w:numId="54" w16cid:durableId="821847663">
    <w:abstractNumId w:val="28"/>
  </w:num>
  <w:num w:numId="55" w16cid:durableId="754010469">
    <w:abstractNumId w:val="31"/>
  </w:num>
  <w:num w:numId="56" w16cid:durableId="1777287103">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16cid:durableId="326056814">
    <w:abstractNumId w:val="14"/>
  </w:num>
  <w:num w:numId="58" w16cid:durableId="147745263">
    <w:abstractNumId w:val="12"/>
  </w:num>
  <w:num w:numId="59" w16cid:durableId="617447365">
    <w:abstractNumId w:val="1"/>
  </w:num>
  <w:num w:numId="60" w16cid:durableId="1367752137">
    <w:abstractNumId w:val="33"/>
  </w:num>
  <w:num w:numId="61" w16cid:durableId="1200170248">
    <w:abstractNumId w:val="3"/>
  </w:num>
  <w:num w:numId="62" w16cid:durableId="1924409908">
    <w:abstractNumId w:val="17"/>
  </w:num>
  <w:num w:numId="63" w16cid:durableId="1728799076">
    <w:abstractNumId w:val="2"/>
  </w:num>
  <w:num w:numId="64" w16cid:durableId="431626475">
    <w:abstractNumId w:val="13"/>
  </w:num>
  <w:num w:numId="65" w16cid:durableId="1907914199">
    <w:abstractNumId w:val="7"/>
  </w:num>
  <w:num w:numId="66" w16cid:durableId="774324698">
    <w:abstractNumId w:val="5"/>
  </w:num>
  <w:num w:numId="67" w16cid:durableId="1666932990">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562AB"/>
    <w:rsid w:val="00005FDB"/>
    <w:rsid w:val="00014EB9"/>
    <w:rsid w:val="000218BA"/>
    <w:rsid w:val="0002421C"/>
    <w:rsid w:val="000269AF"/>
    <w:rsid w:val="00031060"/>
    <w:rsid w:val="00032543"/>
    <w:rsid w:val="00040DB1"/>
    <w:rsid w:val="00051FB9"/>
    <w:rsid w:val="00055D5F"/>
    <w:rsid w:val="000575C7"/>
    <w:rsid w:val="000765EC"/>
    <w:rsid w:val="00082FBA"/>
    <w:rsid w:val="00084455"/>
    <w:rsid w:val="0008607D"/>
    <w:rsid w:val="00086448"/>
    <w:rsid w:val="00086A5F"/>
    <w:rsid w:val="00096044"/>
    <w:rsid w:val="000A2592"/>
    <w:rsid w:val="000A52E5"/>
    <w:rsid w:val="000A7E8A"/>
    <w:rsid w:val="000C022F"/>
    <w:rsid w:val="000D02B3"/>
    <w:rsid w:val="000E287A"/>
    <w:rsid w:val="000E4014"/>
    <w:rsid w:val="001117F3"/>
    <w:rsid w:val="0011627E"/>
    <w:rsid w:val="00120CEF"/>
    <w:rsid w:val="00131AD3"/>
    <w:rsid w:val="001344CE"/>
    <w:rsid w:val="00144864"/>
    <w:rsid w:val="00151EA2"/>
    <w:rsid w:val="00152EFD"/>
    <w:rsid w:val="0015594D"/>
    <w:rsid w:val="001649C8"/>
    <w:rsid w:val="00165EAF"/>
    <w:rsid w:val="001664DF"/>
    <w:rsid w:val="001712C5"/>
    <w:rsid w:val="00174280"/>
    <w:rsid w:val="00180E9B"/>
    <w:rsid w:val="0019492E"/>
    <w:rsid w:val="001A109D"/>
    <w:rsid w:val="001C08D5"/>
    <w:rsid w:val="001C7DA1"/>
    <w:rsid w:val="001D43A3"/>
    <w:rsid w:val="001D652E"/>
    <w:rsid w:val="001E4FA9"/>
    <w:rsid w:val="001F2045"/>
    <w:rsid w:val="002039C5"/>
    <w:rsid w:val="00211817"/>
    <w:rsid w:val="0022390F"/>
    <w:rsid w:val="0022786D"/>
    <w:rsid w:val="00235CA3"/>
    <w:rsid w:val="00241027"/>
    <w:rsid w:val="00255AAE"/>
    <w:rsid w:val="002562AB"/>
    <w:rsid w:val="00262BCF"/>
    <w:rsid w:val="002670EB"/>
    <w:rsid w:val="00282A5F"/>
    <w:rsid w:val="0028367A"/>
    <w:rsid w:val="002949EF"/>
    <w:rsid w:val="00297015"/>
    <w:rsid w:val="002A6FDA"/>
    <w:rsid w:val="002B17CF"/>
    <w:rsid w:val="002C219F"/>
    <w:rsid w:val="002C7C10"/>
    <w:rsid w:val="002D26BF"/>
    <w:rsid w:val="002D6FA2"/>
    <w:rsid w:val="002F3664"/>
    <w:rsid w:val="0030137B"/>
    <w:rsid w:val="00306D7F"/>
    <w:rsid w:val="003110C8"/>
    <w:rsid w:val="00313A27"/>
    <w:rsid w:val="0031727B"/>
    <w:rsid w:val="0032769E"/>
    <w:rsid w:val="00332FF3"/>
    <w:rsid w:val="00370554"/>
    <w:rsid w:val="00370FCF"/>
    <w:rsid w:val="003725F3"/>
    <w:rsid w:val="00377274"/>
    <w:rsid w:val="00380549"/>
    <w:rsid w:val="00393B02"/>
    <w:rsid w:val="0039672B"/>
    <w:rsid w:val="003A06BA"/>
    <w:rsid w:val="003B1C47"/>
    <w:rsid w:val="003B2268"/>
    <w:rsid w:val="003B7366"/>
    <w:rsid w:val="003C1356"/>
    <w:rsid w:val="003C3DAF"/>
    <w:rsid w:val="003C3DBF"/>
    <w:rsid w:val="003C5285"/>
    <w:rsid w:val="003D1BCB"/>
    <w:rsid w:val="003D6618"/>
    <w:rsid w:val="003D670A"/>
    <w:rsid w:val="003D743E"/>
    <w:rsid w:val="003E3201"/>
    <w:rsid w:val="003E6DF3"/>
    <w:rsid w:val="003F1572"/>
    <w:rsid w:val="003F7712"/>
    <w:rsid w:val="00401153"/>
    <w:rsid w:val="0040228D"/>
    <w:rsid w:val="004022EE"/>
    <w:rsid w:val="00413DDD"/>
    <w:rsid w:val="0041734F"/>
    <w:rsid w:val="00420B56"/>
    <w:rsid w:val="0042718E"/>
    <w:rsid w:val="00432EA9"/>
    <w:rsid w:val="00446FAF"/>
    <w:rsid w:val="00451643"/>
    <w:rsid w:val="0045438C"/>
    <w:rsid w:val="00455F21"/>
    <w:rsid w:val="00455FFF"/>
    <w:rsid w:val="00460970"/>
    <w:rsid w:val="00464366"/>
    <w:rsid w:val="004724E2"/>
    <w:rsid w:val="00472CDF"/>
    <w:rsid w:val="00484035"/>
    <w:rsid w:val="00485134"/>
    <w:rsid w:val="00490DEF"/>
    <w:rsid w:val="004963F4"/>
    <w:rsid w:val="004977F5"/>
    <w:rsid w:val="004A63C4"/>
    <w:rsid w:val="004B007F"/>
    <w:rsid w:val="004B130B"/>
    <w:rsid w:val="004B2FFF"/>
    <w:rsid w:val="004B6AE1"/>
    <w:rsid w:val="004D3A6C"/>
    <w:rsid w:val="004D5561"/>
    <w:rsid w:val="004E17B7"/>
    <w:rsid w:val="004E4778"/>
    <w:rsid w:val="004E4FB7"/>
    <w:rsid w:val="004E6FEB"/>
    <w:rsid w:val="0051208D"/>
    <w:rsid w:val="005147BB"/>
    <w:rsid w:val="00517AA8"/>
    <w:rsid w:val="005364C0"/>
    <w:rsid w:val="005468B3"/>
    <w:rsid w:val="00577494"/>
    <w:rsid w:val="005844CB"/>
    <w:rsid w:val="005867DD"/>
    <w:rsid w:val="00590A4F"/>
    <w:rsid w:val="005920D4"/>
    <w:rsid w:val="00596867"/>
    <w:rsid w:val="00596B7E"/>
    <w:rsid w:val="005B2323"/>
    <w:rsid w:val="005C4BA4"/>
    <w:rsid w:val="005C556D"/>
    <w:rsid w:val="005D1715"/>
    <w:rsid w:val="005E0F67"/>
    <w:rsid w:val="005E2586"/>
    <w:rsid w:val="005F356A"/>
    <w:rsid w:val="005F6A94"/>
    <w:rsid w:val="00600078"/>
    <w:rsid w:val="0061038B"/>
    <w:rsid w:val="006160D9"/>
    <w:rsid w:val="00627546"/>
    <w:rsid w:val="00634D45"/>
    <w:rsid w:val="006360AF"/>
    <w:rsid w:val="00651390"/>
    <w:rsid w:val="00653832"/>
    <w:rsid w:val="00657F9E"/>
    <w:rsid w:val="006603B0"/>
    <w:rsid w:val="006607EE"/>
    <w:rsid w:val="0066272B"/>
    <w:rsid w:val="00677589"/>
    <w:rsid w:val="006831E5"/>
    <w:rsid w:val="00691962"/>
    <w:rsid w:val="006933EB"/>
    <w:rsid w:val="00693479"/>
    <w:rsid w:val="00694120"/>
    <w:rsid w:val="006A1FD7"/>
    <w:rsid w:val="006A42DC"/>
    <w:rsid w:val="006B3C62"/>
    <w:rsid w:val="006B4565"/>
    <w:rsid w:val="006B6C5F"/>
    <w:rsid w:val="006C0551"/>
    <w:rsid w:val="006C4FAE"/>
    <w:rsid w:val="006E6391"/>
    <w:rsid w:val="006E704C"/>
    <w:rsid w:val="006F0DA8"/>
    <w:rsid w:val="006F5DB8"/>
    <w:rsid w:val="006F66BA"/>
    <w:rsid w:val="00702724"/>
    <w:rsid w:val="00705851"/>
    <w:rsid w:val="00706DD9"/>
    <w:rsid w:val="00707D23"/>
    <w:rsid w:val="00712B45"/>
    <w:rsid w:val="0072564B"/>
    <w:rsid w:val="00755CDD"/>
    <w:rsid w:val="007629DB"/>
    <w:rsid w:val="00767622"/>
    <w:rsid w:val="0077448B"/>
    <w:rsid w:val="007928DC"/>
    <w:rsid w:val="0079451C"/>
    <w:rsid w:val="007A5EED"/>
    <w:rsid w:val="007A68A2"/>
    <w:rsid w:val="007A715E"/>
    <w:rsid w:val="007B3B37"/>
    <w:rsid w:val="007B5563"/>
    <w:rsid w:val="007B72DB"/>
    <w:rsid w:val="007C1898"/>
    <w:rsid w:val="007C198E"/>
    <w:rsid w:val="007C5744"/>
    <w:rsid w:val="007D6749"/>
    <w:rsid w:val="007E3EDB"/>
    <w:rsid w:val="007E443A"/>
    <w:rsid w:val="007E551B"/>
    <w:rsid w:val="007F1685"/>
    <w:rsid w:val="007F537D"/>
    <w:rsid w:val="007F648C"/>
    <w:rsid w:val="007F6673"/>
    <w:rsid w:val="008019B3"/>
    <w:rsid w:val="008024AC"/>
    <w:rsid w:val="00804461"/>
    <w:rsid w:val="00804CBF"/>
    <w:rsid w:val="00814C71"/>
    <w:rsid w:val="008269B6"/>
    <w:rsid w:val="00831001"/>
    <w:rsid w:val="00834B9D"/>
    <w:rsid w:val="00834FCB"/>
    <w:rsid w:val="00836067"/>
    <w:rsid w:val="00840546"/>
    <w:rsid w:val="008417C5"/>
    <w:rsid w:val="00860C76"/>
    <w:rsid w:val="00880F4C"/>
    <w:rsid w:val="00884C2F"/>
    <w:rsid w:val="00885045"/>
    <w:rsid w:val="0088655D"/>
    <w:rsid w:val="0089579B"/>
    <w:rsid w:val="008A0963"/>
    <w:rsid w:val="008A2A36"/>
    <w:rsid w:val="008A4E46"/>
    <w:rsid w:val="008B0F75"/>
    <w:rsid w:val="008C6CFB"/>
    <w:rsid w:val="008D018C"/>
    <w:rsid w:val="008D1F10"/>
    <w:rsid w:val="009064D0"/>
    <w:rsid w:val="00912D97"/>
    <w:rsid w:val="00913471"/>
    <w:rsid w:val="009265F1"/>
    <w:rsid w:val="00930BC2"/>
    <w:rsid w:val="00935E64"/>
    <w:rsid w:val="00936047"/>
    <w:rsid w:val="00941E27"/>
    <w:rsid w:val="00946E8F"/>
    <w:rsid w:val="0095796A"/>
    <w:rsid w:val="0097075E"/>
    <w:rsid w:val="00974153"/>
    <w:rsid w:val="00974F86"/>
    <w:rsid w:val="0098172A"/>
    <w:rsid w:val="00985CB7"/>
    <w:rsid w:val="0099175A"/>
    <w:rsid w:val="009960AE"/>
    <w:rsid w:val="009A0E90"/>
    <w:rsid w:val="009A221C"/>
    <w:rsid w:val="009A242A"/>
    <w:rsid w:val="009A5FB0"/>
    <w:rsid w:val="009B387C"/>
    <w:rsid w:val="009B3C8D"/>
    <w:rsid w:val="009D1D4E"/>
    <w:rsid w:val="009F6689"/>
    <w:rsid w:val="00A1397E"/>
    <w:rsid w:val="00A158A1"/>
    <w:rsid w:val="00A3145F"/>
    <w:rsid w:val="00A31AE3"/>
    <w:rsid w:val="00A321DF"/>
    <w:rsid w:val="00A32B50"/>
    <w:rsid w:val="00A33726"/>
    <w:rsid w:val="00A34103"/>
    <w:rsid w:val="00A54205"/>
    <w:rsid w:val="00A61649"/>
    <w:rsid w:val="00A645D0"/>
    <w:rsid w:val="00A71D6E"/>
    <w:rsid w:val="00A7257F"/>
    <w:rsid w:val="00A90C0F"/>
    <w:rsid w:val="00A93CDA"/>
    <w:rsid w:val="00AA7E88"/>
    <w:rsid w:val="00AB0A73"/>
    <w:rsid w:val="00AB5B28"/>
    <w:rsid w:val="00AB78FE"/>
    <w:rsid w:val="00AC2202"/>
    <w:rsid w:val="00AC2FC0"/>
    <w:rsid w:val="00AC38FE"/>
    <w:rsid w:val="00AD631C"/>
    <w:rsid w:val="00AE4065"/>
    <w:rsid w:val="00AE4A52"/>
    <w:rsid w:val="00AF11F2"/>
    <w:rsid w:val="00AF6C2C"/>
    <w:rsid w:val="00B002CA"/>
    <w:rsid w:val="00B11861"/>
    <w:rsid w:val="00B33046"/>
    <w:rsid w:val="00B34340"/>
    <w:rsid w:val="00B424A9"/>
    <w:rsid w:val="00B548E8"/>
    <w:rsid w:val="00B578FF"/>
    <w:rsid w:val="00B57DA0"/>
    <w:rsid w:val="00B60751"/>
    <w:rsid w:val="00B6400A"/>
    <w:rsid w:val="00B66218"/>
    <w:rsid w:val="00B74FC5"/>
    <w:rsid w:val="00B83D83"/>
    <w:rsid w:val="00B92A45"/>
    <w:rsid w:val="00B95323"/>
    <w:rsid w:val="00B95C3E"/>
    <w:rsid w:val="00BA06FA"/>
    <w:rsid w:val="00BA1213"/>
    <w:rsid w:val="00BB0532"/>
    <w:rsid w:val="00BB2BF1"/>
    <w:rsid w:val="00BB496E"/>
    <w:rsid w:val="00BC3C1C"/>
    <w:rsid w:val="00BC4144"/>
    <w:rsid w:val="00BC604D"/>
    <w:rsid w:val="00BE0A9B"/>
    <w:rsid w:val="00BE34AE"/>
    <w:rsid w:val="00BE4D4F"/>
    <w:rsid w:val="00BF54F4"/>
    <w:rsid w:val="00C231D9"/>
    <w:rsid w:val="00C23D38"/>
    <w:rsid w:val="00C30702"/>
    <w:rsid w:val="00C322C6"/>
    <w:rsid w:val="00C40561"/>
    <w:rsid w:val="00C436D5"/>
    <w:rsid w:val="00C43A0F"/>
    <w:rsid w:val="00C45007"/>
    <w:rsid w:val="00C47AFE"/>
    <w:rsid w:val="00C5187B"/>
    <w:rsid w:val="00C5223A"/>
    <w:rsid w:val="00C60DE2"/>
    <w:rsid w:val="00C64698"/>
    <w:rsid w:val="00C73564"/>
    <w:rsid w:val="00C84818"/>
    <w:rsid w:val="00C87500"/>
    <w:rsid w:val="00C90E33"/>
    <w:rsid w:val="00CA0F66"/>
    <w:rsid w:val="00CA6CDA"/>
    <w:rsid w:val="00CA7DE7"/>
    <w:rsid w:val="00CC1D02"/>
    <w:rsid w:val="00CD33C7"/>
    <w:rsid w:val="00CE3DF6"/>
    <w:rsid w:val="00D00395"/>
    <w:rsid w:val="00D26B24"/>
    <w:rsid w:val="00D33216"/>
    <w:rsid w:val="00D35BBA"/>
    <w:rsid w:val="00D375C1"/>
    <w:rsid w:val="00D46BE4"/>
    <w:rsid w:val="00D63749"/>
    <w:rsid w:val="00D66E8C"/>
    <w:rsid w:val="00D7217E"/>
    <w:rsid w:val="00D807C9"/>
    <w:rsid w:val="00DA109D"/>
    <w:rsid w:val="00DA7140"/>
    <w:rsid w:val="00DB6348"/>
    <w:rsid w:val="00DB6677"/>
    <w:rsid w:val="00DC45E9"/>
    <w:rsid w:val="00DD444D"/>
    <w:rsid w:val="00DD700D"/>
    <w:rsid w:val="00DE06FB"/>
    <w:rsid w:val="00DE2EA2"/>
    <w:rsid w:val="00DE66B5"/>
    <w:rsid w:val="00DE7832"/>
    <w:rsid w:val="00DF02A3"/>
    <w:rsid w:val="00DF5D4E"/>
    <w:rsid w:val="00E029B9"/>
    <w:rsid w:val="00E02D1E"/>
    <w:rsid w:val="00E0323C"/>
    <w:rsid w:val="00E06C2C"/>
    <w:rsid w:val="00E105D8"/>
    <w:rsid w:val="00E110FB"/>
    <w:rsid w:val="00E14DA0"/>
    <w:rsid w:val="00E15E90"/>
    <w:rsid w:val="00E2572B"/>
    <w:rsid w:val="00E277D9"/>
    <w:rsid w:val="00E34F38"/>
    <w:rsid w:val="00E350C0"/>
    <w:rsid w:val="00E42E2F"/>
    <w:rsid w:val="00E43E28"/>
    <w:rsid w:val="00E45C4D"/>
    <w:rsid w:val="00E51E3B"/>
    <w:rsid w:val="00E53A64"/>
    <w:rsid w:val="00E93417"/>
    <w:rsid w:val="00E941CD"/>
    <w:rsid w:val="00EA28C9"/>
    <w:rsid w:val="00EB0FD9"/>
    <w:rsid w:val="00EB6F3C"/>
    <w:rsid w:val="00ED029A"/>
    <w:rsid w:val="00EE1B1B"/>
    <w:rsid w:val="00EF2340"/>
    <w:rsid w:val="00F02A27"/>
    <w:rsid w:val="00F04686"/>
    <w:rsid w:val="00F243DE"/>
    <w:rsid w:val="00F301CF"/>
    <w:rsid w:val="00F30271"/>
    <w:rsid w:val="00F5632C"/>
    <w:rsid w:val="00F57C79"/>
    <w:rsid w:val="00F63832"/>
    <w:rsid w:val="00F65AB3"/>
    <w:rsid w:val="00F6751C"/>
    <w:rsid w:val="00F80F0A"/>
    <w:rsid w:val="00F8347A"/>
    <w:rsid w:val="00F84CEB"/>
    <w:rsid w:val="00F91288"/>
    <w:rsid w:val="00F94ECC"/>
    <w:rsid w:val="00F95B12"/>
    <w:rsid w:val="00FA0CCD"/>
    <w:rsid w:val="00FA1C3B"/>
    <w:rsid w:val="00FA406F"/>
    <w:rsid w:val="00FC3FE4"/>
    <w:rsid w:val="00FD05DE"/>
    <w:rsid w:val="00FE2D78"/>
    <w:rsid w:val="00FF0F75"/>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2363A32"/>
  <w15:chartTrackingRefBased/>
  <w15:docId w15:val="{12110AF9-DA3E-492A-8008-470F87F3F5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t-E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562AB"/>
    <w:pPr>
      <w:spacing w:line="276" w:lineRule="auto"/>
      <w:jc w:val="both"/>
    </w:pPr>
    <w:rPr>
      <w:rFonts w:ascii="Times New Roman" w:eastAsiaTheme="minorEastAsia" w:hAnsi="Times New Roman"/>
      <w:lang w:eastAsia="zh-CN"/>
    </w:rPr>
  </w:style>
  <w:style w:type="paragraph" w:styleId="Heading1">
    <w:name w:val="heading 1"/>
    <w:basedOn w:val="Normal"/>
    <w:next w:val="Normal"/>
    <w:link w:val="Heading1Char"/>
    <w:qFormat/>
    <w:rsid w:val="002562AB"/>
    <w:pPr>
      <w:keepNext/>
      <w:keepLines/>
      <w:pageBreakBefore/>
      <w:numPr>
        <w:numId w:val="7"/>
      </w:numPr>
      <w:spacing w:before="360" w:after="240"/>
      <w:outlineLvl w:val="0"/>
    </w:pPr>
    <w:rPr>
      <w:rFonts w:eastAsiaTheme="majorEastAsia" w:cstheme="majorBidi"/>
      <w:color w:val="7030A0"/>
      <w:sz w:val="32"/>
      <w:szCs w:val="32"/>
    </w:rPr>
  </w:style>
  <w:style w:type="paragraph" w:styleId="Heading2">
    <w:name w:val="heading 2"/>
    <w:basedOn w:val="Normal"/>
    <w:next w:val="Normal"/>
    <w:link w:val="Heading2Char"/>
    <w:autoRedefine/>
    <w:unhideWhenUsed/>
    <w:qFormat/>
    <w:rsid w:val="003C3DBF"/>
    <w:pPr>
      <w:keepNext/>
      <w:keepLines/>
      <w:numPr>
        <w:ilvl w:val="1"/>
        <w:numId w:val="7"/>
      </w:numPr>
      <w:spacing w:before="360" w:after="100" w:afterAutospacing="1"/>
      <w:outlineLvl w:val="1"/>
    </w:pPr>
    <w:rPr>
      <w:rFonts w:eastAsiaTheme="majorEastAsia" w:cs="Times New Roman"/>
      <w:color w:val="7030A0"/>
      <w:sz w:val="28"/>
      <w:szCs w:val="26"/>
    </w:rPr>
  </w:style>
  <w:style w:type="paragraph" w:styleId="Heading3">
    <w:name w:val="heading 3"/>
    <w:basedOn w:val="Normal"/>
    <w:next w:val="Normal"/>
    <w:link w:val="Heading3Char"/>
    <w:unhideWhenUsed/>
    <w:qFormat/>
    <w:rsid w:val="002562AB"/>
    <w:pPr>
      <w:keepNext/>
      <w:keepLines/>
      <w:numPr>
        <w:ilvl w:val="2"/>
        <w:numId w:val="7"/>
      </w:numPr>
      <w:spacing w:before="240" w:after="100" w:afterAutospacing="1"/>
      <w:outlineLvl w:val="2"/>
    </w:pPr>
    <w:rPr>
      <w:rFonts w:eastAsiaTheme="majorEastAsia" w:cstheme="majorBidi"/>
      <w:color w:val="7030A0"/>
      <w:sz w:val="28"/>
      <w:szCs w:val="24"/>
    </w:rPr>
  </w:style>
  <w:style w:type="paragraph" w:styleId="Heading4">
    <w:name w:val="heading 4"/>
    <w:basedOn w:val="Normal"/>
    <w:next w:val="Normal"/>
    <w:link w:val="Heading4Char"/>
    <w:uiPriority w:val="9"/>
    <w:unhideWhenUsed/>
    <w:qFormat/>
    <w:rsid w:val="002562AB"/>
    <w:pPr>
      <w:keepNext/>
      <w:keepLines/>
      <w:numPr>
        <w:ilvl w:val="3"/>
        <w:numId w:val="7"/>
      </w:numPr>
      <w:spacing w:before="240" w:after="100" w:afterAutospacing="1"/>
      <w:outlineLvl w:val="3"/>
    </w:pPr>
    <w:rPr>
      <w:rFonts w:eastAsiaTheme="majorEastAsia" w:cstheme="majorBidi"/>
      <w:iCs/>
      <w:color w:val="7030A0"/>
      <w:sz w:val="28"/>
    </w:rPr>
  </w:style>
  <w:style w:type="paragraph" w:styleId="Heading5">
    <w:name w:val="heading 5"/>
    <w:basedOn w:val="Normal"/>
    <w:next w:val="Normal"/>
    <w:link w:val="Heading5Char"/>
    <w:uiPriority w:val="9"/>
    <w:semiHidden/>
    <w:unhideWhenUsed/>
    <w:qFormat/>
    <w:rsid w:val="002562AB"/>
    <w:pPr>
      <w:keepNext/>
      <w:keepLines/>
      <w:numPr>
        <w:ilvl w:val="4"/>
        <w:numId w:val="7"/>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2562AB"/>
    <w:pPr>
      <w:keepNext/>
      <w:keepLines/>
      <w:numPr>
        <w:ilvl w:val="5"/>
        <w:numId w:val="7"/>
      </w:numPr>
      <w:tabs>
        <w:tab w:val="num" w:pos="360"/>
      </w:tabs>
      <w:spacing w:before="40" w:after="0"/>
      <w:ind w:left="0" w:firstLine="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2562AB"/>
    <w:pPr>
      <w:keepNext/>
      <w:keepLines/>
      <w:numPr>
        <w:ilvl w:val="6"/>
        <w:numId w:val="7"/>
      </w:numPr>
      <w:tabs>
        <w:tab w:val="num" w:pos="360"/>
      </w:tabs>
      <w:spacing w:before="40" w:after="0"/>
      <w:ind w:left="0" w:firstLine="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2562AB"/>
    <w:pPr>
      <w:keepNext/>
      <w:keepLines/>
      <w:numPr>
        <w:ilvl w:val="7"/>
        <w:numId w:val="7"/>
      </w:numPr>
      <w:tabs>
        <w:tab w:val="num" w:pos="360"/>
      </w:tabs>
      <w:spacing w:before="40" w:after="0"/>
      <w:ind w:left="0" w:firstLine="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2562AB"/>
    <w:pPr>
      <w:keepNext/>
      <w:keepLines/>
      <w:numPr>
        <w:ilvl w:val="8"/>
        <w:numId w:val="7"/>
      </w:numPr>
      <w:tabs>
        <w:tab w:val="num" w:pos="360"/>
      </w:tabs>
      <w:spacing w:before="40" w:after="0"/>
      <w:ind w:left="0" w:firstLine="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2562AB"/>
    <w:rPr>
      <w:rFonts w:ascii="Times New Roman" w:eastAsiaTheme="majorEastAsia" w:hAnsi="Times New Roman" w:cstheme="majorBidi"/>
      <w:color w:val="7030A0"/>
      <w:sz w:val="32"/>
      <w:szCs w:val="32"/>
      <w:lang w:eastAsia="zh-CN"/>
    </w:rPr>
  </w:style>
  <w:style w:type="character" w:customStyle="1" w:styleId="Heading2Char">
    <w:name w:val="Heading 2 Char"/>
    <w:basedOn w:val="DefaultParagraphFont"/>
    <w:link w:val="Heading2"/>
    <w:rsid w:val="003C3DBF"/>
    <w:rPr>
      <w:rFonts w:ascii="Times New Roman" w:eastAsiaTheme="majorEastAsia" w:hAnsi="Times New Roman" w:cs="Times New Roman"/>
      <w:color w:val="7030A0"/>
      <w:sz w:val="28"/>
      <w:szCs w:val="26"/>
      <w:lang w:eastAsia="zh-CN"/>
    </w:rPr>
  </w:style>
  <w:style w:type="character" w:customStyle="1" w:styleId="Heading3Char">
    <w:name w:val="Heading 3 Char"/>
    <w:basedOn w:val="DefaultParagraphFont"/>
    <w:link w:val="Heading3"/>
    <w:rsid w:val="002562AB"/>
    <w:rPr>
      <w:rFonts w:ascii="Times New Roman" w:eastAsiaTheme="majorEastAsia" w:hAnsi="Times New Roman" w:cstheme="majorBidi"/>
      <w:color w:val="7030A0"/>
      <w:sz w:val="28"/>
      <w:szCs w:val="24"/>
      <w:lang w:eastAsia="zh-CN"/>
    </w:rPr>
  </w:style>
  <w:style w:type="character" w:customStyle="1" w:styleId="Heading4Char">
    <w:name w:val="Heading 4 Char"/>
    <w:basedOn w:val="DefaultParagraphFont"/>
    <w:link w:val="Heading4"/>
    <w:uiPriority w:val="9"/>
    <w:rsid w:val="002562AB"/>
    <w:rPr>
      <w:rFonts w:ascii="Times New Roman" w:eastAsiaTheme="majorEastAsia" w:hAnsi="Times New Roman" w:cstheme="majorBidi"/>
      <w:iCs/>
      <w:color w:val="7030A0"/>
      <w:sz w:val="28"/>
      <w:lang w:eastAsia="zh-CN"/>
    </w:rPr>
  </w:style>
  <w:style w:type="character" w:customStyle="1" w:styleId="Heading5Char">
    <w:name w:val="Heading 5 Char"/>
    <w:basedOn w:val="DefaultParagraphFont"/>
    <w:link w:val="Heading5"/>
    <w:uiPriority w:val="9"/>
    <w:semiHidden/>
    <w:rsid w:val="002562AB"/>
    <w:rPr>
      <w:rFonts w:asciiTheme="majorHAnsi" w:eastAsiaTheme="majorEastAsia" w:hAnsiTheme="majorHAnsi" w:cstheme="majorBidi"/>
      <w:color w:val="2F5496" w:themeColor="accent1" w:themeShade="BF"/>
      <w:lang w:eastAsia="zh-CN"/>
    </w:rPr>
  </w:style>
  <w:style w:type="character" w:customStyle="1" w:styleId="Heading6Char">
    <w:name w:val="Heading 6 Char"/>
    <w:basedOn w:val="DefaultParagraphFont"/>
    <w:link w:val="Heading6"/>
    <w:uiPriority w:val="9"/>
    <w:semiHidden/>
    <w:rsid w:val="002562AB"/>
    <w:rPr>
      <w:rFonts w:asciiTheme="majorHAnsi" w:eastAsiaTheme="majorEastAsia" w:hAnsiTheme="majorHAnsi" w:cstheme="majorBidi"/>
      <w:color w:val="1F3763" w:themeColor="accent1" w:themeShade="7F"/>
      <w:lang w:eastAsia="zh-CN"/>
    </w:rPr>
  </w:style>
  <w:style w:type="character" w:customStyle="1" w:styleId="Heading7Char">
    <w:name w:val="Heading 7 Char"/>
    <w:basedOn w:val="DefaultParagraphFont"/>
    <w:link w:val="Heading7"/>
    <w:uiPriority w:val="9"/>
    <w:semiHidden/>
    <w:rsid w:val="002562AB"/>
    <w:rPr>
      <w:rFonts w:asciiTheme="majorHAnsi" w:eastAsiaTheme="majorEastAsia" w:hAnsiTheme="majorHAnsi" w:cstheme="majorBidi"/>
      <w:i/>
      <w:iCs/>
      <w:color w:val="1F3763" w:themeColor="accent1" w:themeShade="7F"/>
      <w:lang w:eastAsia="zh-CN"/>
    </w:rPr>
  </w:style>
  <w:style w:type="character" w:customStyle="1" w:styleId="Heading8Char">
    <w:name w:val="Heading 8 Char"/>
    <w:basedOn w:val="DefaultParagraphFont"/>
    <w:link w:val="Heading8"/>
    <w:uiPriority w:val="9"/>
    <w:semiHidden/>
    <w:rsid w:val="002562AB"/>
    <w:rPr>
      <w:rFonts w:asciiTheme="majorHAnsi" w:eastAsiaTheme="majorEastAsia" w:hAnsiTheme="majorHAnsi" w:cstheme="majorBidi"/>
      <w:color w:val="272727" w:themeColor="text1" w:themeTint="D8"/>
      <w:sz w:val="21"/>
      <w:szCs w:val="21"/>
      <w:lang w:eastAsia="zh-CN"/>
    </w:rPr>
  </w:style>
  <w:style w:type="character" w:customStyle="1" w:styleId="Heading9Char">
    <w:name w:val="Heading 9 Char"/>
    <w:basedOn w:val="DefaultParagraphFont"/>
    <w:link w:val="Heading9"/>
    <w:uiPriority w:val="9"/>
    <w:semiHidden/>
    <w:rsid w:val="002562AB"/>
    <w:rPr>
      <w:rFonts w:asciiTheme="majorHAnsi" w:eastAsiaTheme="majorEastAsia" w:hAnsiTheme="majorHAnsi" w:cstheme="majorBidi"/>
      <w:i/>
      <w:iCs/>
      <w:color w:val="272727" w:themeColor="text1" w:themeTint="D8"/>
      <w:sz w:val="21"/>
      <w:szCs w:val="21"/>
      <w:lang w:eastAsia="zh-CN"/>
    </w:rPr>
  </w:style>
  <w:style w:type="paragraph" w:styleId="ListParagraph">
    <w:name w:val="List Paragraph"/>
    <w:aliases w:val="EVR-List Paragraph"/>
    <w:basedOn w:val="Normal"/>
    <w:link w:val="ListParagraphChar"/>
    <w:uiPriority w:val="34"/>
    <w:qFormat/>
    <w:rsid w:val="002562AB"/>
    <w:pPr>
      <w:ind w:left="720"/>
      <w:contextualSpacing/>
    </w:pPr>
  </w:style>
  <w:style w:type="paragraph" w:styleId="TOCHeading">
    <w:name w:val="TOC Heading"/>
    <w:basedOn w:val="Heading1"/>
    <w:next w:val="Normal"/>
    <w:uiPriority w:val="39"/>
    <w:unhideWhenUsed/>
    <w:qFormat/>
    <w:rsid w:val="002562AB"/>
    <w:pPr>
      <w:pageBreakBefore w:val="0"/>
      <w:spacing w:before="240" w:after="0"/>
      <w:outlineLvl w:val="9"/>
    </w:pPr>
    <w:rPr>
      <w:rFonts w:asciiTheme="majorHAnsi" w:hAnsiTheme="majorHAnsi"/>
      <w:lang w:val="en-US" w:eastAsia="en-US"/>
    </w:rPr>
  </w:style>
  <w:style w:type="paragraph" w:styleId="TOC1">
    <w:name w:val="toc 1"/>
    <w:basedOn w:val="Normal"/>
    <w:next w:val="Normal"/>
    <w:autoRedefine/>
    <w:uiPriority w:val="39"/>
    <w:unhideWhenUsed/>
    <w:rsid w:val="002562AB"/>
    <w:pPr>
      <w:spacing w:after="100"/>
    </w:pPr>
  </w:style>
  <w:style w:type="paragraph" w:styleId="TOC2">
    <w:name w:val="toc 2"/>
    <w:basedOn w:val="Normal"/>
    <w:next w:val="Normal"/>
    <w:autoRedefine/>
    <w:uiPriority w:val="39"/>
    <w:unhideWhenUsed/>
    <w:rsid w:val="002562AB"/>
    <w:pPr>
      <w:spacing w:after="100"/>
      <w:ind w:left="220"/>
    </w:pPr>
  </w:style>
  <w:style w:type="paragraph" w:styleId="TOC3">
    <w:name w:val="toc 3"/>
    <w:basedOn w:val="Normal"/>
    <w:next w:val="Normal"/>
    <w:autoRedefine/>
    <w:uiPriority w:val="39"/>
    <w:unhideWhenUsed/>
    <w:rsid w:val="002562AB"/>
    <w:pPr>
      <w:spacing w:after="100"/>
      <w:ind w:left="440"/>
    </w:pPr>
  </w:style>
  <w:style w:type="character" w:styleId="Hyperlink">
    <w:name w:val="Hyperlink"/>
    <w:basedOn w:val="DefaultParagraphFont"/>
    <w:uiPriority w:val="99"/>
    <w:unhideWhenUsed/>
    <w:rsid w:val="002562AB"/>
    <w:rPr>
      <w:color w:val="0563C1" w:themeColor="hyperlink"/>
      <w:u w:val="single"/>
    </w:rPr>
  </w:style>
  <w:style w:type="paragraph" w:styleId="Header">
    <w:name w:val="header"/>
    <w:basedOn w:val="Normal"/>
    <w:link w:val="HeaderChar"/>
    <w:uiPriority w:val="99"/>
    <w:unhideWhenUsed/>
    <w:rsid w:val="002562AB"/>
    <w:pPr>
      <w:tabs>
        <w:tab w:val="center" w:pos="4536"/>
        <w:tab w:val="right" w:pos="9072"/>
      </w:tabs>
      <w:spacing w:after="0" w:line="240" w:lineRule="auto"/>
    </w:pPr>
  </w:style>
  <w:style w:type="character" w:customStyle="1" w:styleId="HeaderChar">
    <w:name w:val="Header Char"/>
    <w:basedOn w:val="DefaultParagraphFont"/>
    <w:link w:val="Header"/>
    <w:uiPriority w:val="99"/>
    <w:rsid w:val="002562AB"/>
    <w:rPr>
      <w:rFonts w:ascii="Times New Roman" w:eastAsiaTheme="minorEastAsia" w:hAnsi="Times New Roman"/>
      <w:lang w:eastAsia="zh-CN"/>
    </w:rPr>
  </w:style>
  <w:style w:type="paragraph" w:styleId="Footer">
    <w:name w:val="footer"/>
    <w:basedOn w:val="Normal"/>
    <w:link w:val="FooterChar"/>
    <w:uiPriority w:val="99"/>
    <w:unhideWhenUsed/>
    <w:rsid w:val="002562AB"/>
    <w:pPr>
      <w:tabs>
        <w:tab w:val="center" w:pos="4536"/>
        <w:tab w:val="right" w:pos="9072"/>
      </w:tabs>
      <w:spacing w:after="0" w:line="240" w:lineRule="auto"/>
    </w:pPr>
  </w:style>
  <w:style w:type="character" w:customStyle="1" w:styleId="FooterChar">
    <w:name w:val="Footer Char"/>
    <w:basedOn w:val="DefaultParagraphFont"/>
    <w:link w:val="Footer"/>
    <w:uiPriority w:val="99"/>
    <w:rsid w:val="002562AB"/>
    <w:rPr>
      <w:rFonts w:ascii="Times New Roman" w:eastAsiaTheme="minorEastAsia" w:hAnsi="Times New Roman"/>
      <w:lang w:eastAsia="zh-CN"/>
    </w:rPr>
  </w:style>
  <w:style w:type="paragraph" w:customStyle="1" w:styleId="Normaltapp">
    <w:name w:val="Normal_tapp"/>
    <w:basedOn w:val="Normal"/>
    <w:qFormat/>
    <w:rsid w:val="002562AB"/>
    <w:pPr>
      <w:numPr>
        <w:numId w:val="3"/>
      </w:numPr>
      <w:spacing w:before="60" w:after="60" w:line="240" w:lineRule="auto"/>
    </w:pPr>
    <w:rPr>
      <w:rFonts w:ascii="Trebuchet MS" w:eastAsia="Times New Roman" w:hAnsi="Trebuchet MS" w:cs="Times New Roman"/>
      <w:noProof/>
      <w:sz w:val="20"/>
      <w:szCs w:val="20"/>
      <w:lang w:val="en-GB" w:eastAsia="en-US"/>
    </w:rPr>
  </w:style>
  <w:style w:type="paragraph" w:styleId="TOC4">
    <w:name w:val="toc 4"/>
    <w:basedOn w:val="Normal"/>
    <w:next w:val="Normal"/>
    <w:autoRedefine/>
    <w:uiPriority w:val="39"/>
    <w:unhideWhenUsed/>
    <w:rsid w:val="00860C76"/>
    <w:pPr>
      <w:spacing w:after="100" w:line="259" w:lineRule="auto"/>
      <w:ind w:left="660"/>
      <w:jc w:val="left"/>
    </w:pPr>
    <w:rPr>
      <w:rFonts w:asciiTheme="minorHAnsi" w:hAnsiTheme="minorHAnsi"/>
      <w:lang w:eastAsia="et-EE"/>
    </w:rPr>
  </w:style>
  <w:style w:type="paragraph" w:styleId="TOC5">
    <w:name w:val="toc 5"/>
    <w:basedOn w:val="Normal"/>
    <w:next w:val="Normal"/>
    <w:autoRedefine/>
    <w:uiPriority w:val="39"/>
    <w:unhideWhenUsed/>
    <w:rsid w:val="00860C76"/>
    <w:pPr>
      <w:spacing w:after="100" w:line="259" w:lineRule="auto"/>
      <w:ind w:left="880"/>
      <w:jc w:val="left"/>
    </w:pPr>
    <w:rPr>
      <w:rFonts w:asciiTheme="minorHAnsi" w:hAnsiTheme="minorHAnsi"/>
      <w:lang w:eastAsia="et-EE"/>
    </w:rPr>
  </w:style>
  <w:style w:type="paragraph" w:styleId="TOC6">
    <w:name w:val="toc 6"/>
    <w:basedOn w:val="Normal"/>
    <w:next w:val="Normal"/>
    <w:autoRedefine/>
    <w:uiPriority w:val="39"/>
    <w:unhideWhenUsed/>
    <w:rsid w:val="00860C76"/>
    <w:pPr>
      <w:spacing w:after="100" w:line="259" w:lineRule="auto"/>
      <w:ind w:left="1100"/>
      <w:jc w:val="left"/>
    </w:pPr>
    <w:rPr>
      <w:rFonts w:asciiTheme="minorHAnsi" w:hAnsiTheme="minorHAnsi"/>
      <w:lang w:eastAsia="et-EE"/>
    </w:rPr>
  </w:style>
  <w:style w:type="paragraph" w:styleId="TOC7">
    <w:name w:val="toc 7"/>
    <w:basedOn w:val="Normal"/>
    <w:next w:val="Normal"/>
    <w:autoRedefine/>
    <w:uiPriority w:val="39"/>
    <w:unhideWhenUsed/>
    <w:rsid w:val="00860C76"/>
    <w:pPr>
      <w:spacing w:after="100" w:line="259" w:lineRule="auto"/>
      <w:ind w:left="1320"/>
      <w:jc w:val="left"/>
    </w:pPr>
    <w:rPr>
      <w:rFonts w:asciiTheme="minorHAnsi" w:hAnsiTheme="minorHAnsi"/>
      <w:lang w:eastAsia="et-EE"/>
    </w:rPr>
  </w:style>
  <w:style w:type="paragraph" w:styleId="TOC8">
    <w:name w:val="toc 8"/>
    <w:basedOn w:val="Normal"/>
    <w:next w:val="Normal"/>
    <w:autoRedefine/>
    <w:uiPriority w:val="39"/>
    <w:unhideWhenUsed/>
    <w:rsid w:val="00860C76"/>
    <w:pPr>
      <w:spacing w:after="100" w:line="259" w:lineRule="auto"/>
      <w:ind w:left="1540"/>
      <w:jc w:val="left"/>
    </w:pPr>
    <w:rPr>
      <w:rFonts w:asciiTheme="minorHAnsi" w:hAnsiTheme="minorHAnsi"/>
      <w:lang w:eastAsia="et-EE"/>
    </w:rPr>
  </w:style>
  <w:style w:type="paragraph" w:styleId="TOC9">
    <w:name w:val="toc 9"/>
    <w:basedOn w:val="Normal"/>
    <w:next w:val="Normal"/>
    <w:autoRedefine/>
    <w:uiPriority w:val="39"/>
    <w:unhideWhenUsed/>
    <w:rsid w:val="00860C76"/>
    <w:pPr>
      <w:spacing w:after="100" w:line="259" w:lineRule="auto"/>
      <w:ind w:left="1760"/>
      <w:jc w:val="left"/>
    </w:pPr>
    <w:rPr>
      <w:rFonts w:asciiTheme="minorHAnsi" w:hAnsiTheme="minorHAnsi"/>
      <w:lang w:eastAsia="et-EE"/>
    </w:rPr>
  </w:style>
  <w:style w:type="character" w:styleId="UnresolvedMention">
    <w:name w:val="Unresolved Mention"/>
    <w:basedOn w:val="DefaultParagraphFont"/>
    <w:uiPriority w:val="99"/>
    <w:semiHidden/>
    <w:unhideWhenUsed/>
    <w:rsid w:val="00860C76"/>
    <w:rPr>
      <w:color w:val="605E5C"/>
      <w:shd w:val="clear" w:color="auto" w:fill="E1DFDD"/>
    </w:rPr>
  </w:style>
  <w:style w:type="paragraph" w:styleId="Caption">
    <w:name w:val="caption"/>
    <w:basedOn w:val="Normal"/>
    <w:next w:val="Normal"/>
    <w:uiPriority w:val="35"/>
    <w:unhideWhenUsed/>
    <w:qFormat/>
    <w:rsid w:val="00C47AFE"/>
    <w:pPr>
      <w:spacing w:after="200" w:line="240" w:lineRule="auto"/>
      <w:jc w:val="left"/>
    </w:pPr>
    <w:rPr>
      <w:i/>
      <w:iCs/>
      <w:color w:val="44546A" w:themeColor="text2"/>
      <w:sz w:val="18"/>
      <w:szCs w:val="18"/>
    </w:rPr>
  </w:style>
  <w:style w:type="character" w:customStyle="1" w:styleId="ListParagraphChar">
    <w:name w:val="List Paragraph Char"/>
    <w:aliases w:val="EVR-List Paragraph Char"/>
    <w:link w:val="ListParagraph"/>
    <w:uiPriority w:val="34"/>
    <w:rsid w:val="0040228D"/>
    <w:rPr>
      <w:rFonts w:ascii="Times New Roman" w:eastAsiaTheme="minorEastAsia" w:hAnsi="Times New Roman"/>
      <w:lang w:eastAsia="zh-CN"/>
    </w:rPr>
  </w:style>
  <w:style w:type="character" w:styleId="FollowedHyperlink">
    <w:name w:val="FollowedHyperlink"/>
    <w:basedOn w:val="DefaultParagraphFont"/>
    <w:uiPriority w:val="99"/>
    <w:semiHidden/>
    <w:unhideWhenUsed/>
    <w:rsid w:val="00B57DA0"/>
    <w:rPr>
      <w:color w:val="954F72" w:themeColor="followedHyperlink"/>
      <w:u w:val="single"/>
    </w:rPr>
  </w:style>
  <w:style w:type="character" w:customStyle="1" w:styleId="ui-provider">
    <w:name w:val="ui-provider"/>
    <w:basedOn w:val="DefaultParagraphFont"/>
    <w:rsid w:val="00E2572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evs.ee/et/evs-613-2023" TargetMode="External"/><Relationship Id="rId18" Type="http://schemas.openxmlformats.org/officeDocument/2006/relationships/hyperlink" Target="https://www.evs.ee/tooted/evs-en-1338-2003+ac-2006" TargetMode="External"/><Relationship Id="rId26" Type="http://schemas.openxmlformats.org/officeDocument/2006/relationships/hyperlink" Target="https://www.evs.ee/et/evs-en-1340-2003-ac-2006-ac-2014-consolidated" TargetMode="External"/><Relationship Id="rId39" Type="http://schemas.openxmlformats.org/officeDocument/2006/relationships/footer" Target="footer1.xml"/><Relationship Id="rId21" Type="http://schemas.openxmlformats.org/officeDocument/2006/relationships/image" Target="media/image2.png"/><Relationship Id="rId34" Type="http://schemas.openxmlformats.org/officeDocument/2006/relationships/image" Target="media/image5.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www.evs.ee/et/evs-614-2022" TargetMode="External"/><Relationship Id="rId20" Type="http://schemas.openxmlformats.org/officeDocument/2006/relationships/image" Target="media/image1.png"/><Relationship Id="rId29" Type="http://schemas.openxmlformats.org/officeDocument/2006/relationships/hyperlink" Target="https://www.evs.ee/et/evs-en-1338-2003-ac-2006-consolidated"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evs.ee/tooted/evs-613-2001-a1-2008" TargetMode="External"/><Relationship Id="rId24" Type="http://schemas.openxmlformats.org/officeDocument/2006/relationships/hyperlink" Target="https://www.kivipartner.ee/graniidist-taringukivid/" TargetMode="External"/><Relationship Id="rId32" Type="http://schemas.openxmlformats.org/officeDocument/2006/relationships/image" Target="media/image4.png"/><Relationship Id="rId37" Type="http://schemas.openxmlformats.org/officeDocument/2006/relationships/hyperlink" Target="https://eestiaiad.ee/varavad/" TargetMode="Externa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www.evs.ee/tooted/evs-614-2008-a1-2016" TargetMode="External"/><Relationship Id="rId23" Type="http://schemas.openxmlformats.org/officeDocument/2006/relationships/hyperlink" Target="https://www.ehomer.ee/et/raemuru.html" TargetMode="External"/><Relationship Id="rId28" Type="http://schemas.openxmlformats.org/officeDocument/2006/relationships/hyperlink" Target="https://www.evs.ee/et/evs-en-1342-2012" TargetMode="External"/><Relationship Id="rId36" Type="http://schemas.openxmlformats.org/officeDocument/2006/relationships/image" Target="media/image6.png"/><Relationship Id="rId10" Type="http://schemas.openxmlformats.org/officeDocument/2006/relationships/hyperlink" Target="https://www.evs.ee/et/evs-613-2023" TargetMode="External"/><Relationship Id="rId19" Type="http://schemas.openxmlformats.org/officeDocument/2006/relationships/hyperlink" Target="https://www.evs.ee/et/evs-901-3-2021" TargetMode="External"/><Relationship Id="rId31" Type="http://schemas.openxmlformats.org/officeDocument/2006/relationships/hyperlink" Target="https://catalog.pipelife.com/ee/articlelist/joogivee-torud-207572/203171/pe-100-sdr-17-black-with-blue-stripes-stiff-pipe" TargetMode="External"/><Relationship Id="rId4" Type="http://schemas.openxmlformats.org/officeDocument/2006/relationships/settings" Target="settings.xml"/><Relationship Id="rId9" Type="http://schemas.openxmlformats.org/officeDocument/2006/relationships/hyperlink" Target="https://pimedateliit.ee/projekteerimisjuhend" TargetMode="External"/><Relationship Id="rId14" Type="http://schemas.openxmlformats.org/officeDocument/2006/relationships/hyperlink" Target="https://www.evs.ee/tooted/evs-614-2008" TargetMode="External"/><Relationship Id="rId22" Type="http://schemas.openxmlformats.org/officeDocument/2006/relationships/image" Target="media/image3.png"/><Relationship Id="rId27" Type="http://schemas.openxmlformats.org/officeDocument/2006/relationships/hyperlink" Target="https://www.evs.ee/et/evs-en-206-2014-a1-2016-consolidated" TargetMode="External"/><Relationship Id="rId30" Type="http://schemas.openxmlformats.org/officeDocument/2006/relationships/hyperlink" Target="https://www.ehituskaup24.ee/ee/restkaev-560-500-kotiosa-130l-kuppelrestluugiga.html" TargetMode="External"/><Relationship Id="rId35" Type="http://schemas.openxmlformats.org/officeDocument/2006/relationships/hyperlink" Target="https://eestiaiad.ee/paneelaiad/" TargetMode="External"/><Relationship Id="rId8" Type="http://schemas.openxmlformats.org/officeDocument/2006/relationships/hyperlink" Target="https://www.evs.ee/tooted/evs-843-2016" TargetMode="External"/><Relationship Id="rId3" Type="http://schemas.openxmlformats.org/officeDocument/2006/relationships/styles" Target="styles.xml"/><Relationship Id="rId12" Type="http://schemas.openxmlformats.org/officeDocument/2006/relationships/hyperlink" Target="https://www.evs.ee/tooted/evs-613-2001-a2-2016" TargetMode="External"/><Relationship Id="rId17" Type="http://schemas.openxmlformats.org/officeDocument/2006/relationships/hyperlink" Target="https://www.evs.ee/tooted/evs-en-1340-2003+ac-2006-ac-2014" TargetMode="External"/><Relationship Id="rId25" Type="http://schemas.openxmlformats.org/officeDocument/2006/relationships/hyperlink" Target="https://ikodor.ee/tootekategooria/sillutiskivid/" TargetMode="External"/><Relationship Id="rId33" Type="http://schemas.openxmlformats.org/officeDocument/2006/relationships/hyperlink" Target="https://www.evs.ee/et/evs-613-2023" TargetMode="External"/><Relationship Id="rId38"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63C8B5E-7EC0-4244-8A07-FD3EF6E062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2365</TotalTime>
  <Pages>22</Pages>
  <Words>5247</Words>
  <Characters>30438</Characters>
  <Application>Microsoft Office Word</Application>
  <DocSecurity>0</DocSecurity>
  <Lines>253</Lines>
  <Paragraphs>71</Paragraphs>
  <ScaleCrop>false</ScaleCrop>
  <HeadingPairs>
    <vt:vector size="4" baseType="variant">
      <vt:variant>
        <vt:lpstr>Title</vt:lpstr>
      </vt:variant>
      <vt:variant>
        <vt:i4>1</vt:i4>
      </vt:variant>
      <vt:variant>
        <vt:lpstr>Pealkiri</vt:lpstr>
      </vt:variant>
      <vt:variant>
        <vt:i4>1</vt:i4>
      </vt:variant>
    </vt:vector>
  </HeadingPairs>
  <TitlesOfParts>
    <vt:vector size="2" baseType="lpstr">
      <vt:lpstr/>
      <vt:lpstr/>
    </vt:vector>
  </TitlesOfParts>
  <Company/>
  <LinksUpToDate>false</LinksUpToDate>
  <CharactersWithSpaces>35614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Egle Rebane</dc:creator>
  <cp:keywords/>
  <dc:description/>
  <cp:lastModifiedBy>SP2</cp:lastModifiedBy>
  <cp:revision>359</cp:revision>
  <cp:lastPrinted>2024-10-25T10:32:00Z</cp:lastPrinted>
  <dcterms:created xsi:type="dcterms:W3CDTF">2020-12-30T07:59:00Z</dcterms:created>
  <dcterms:modified xsi:type="dcterms:W3CDTF">2024-10-25T11:46:00Z</dcterms:modified>
</cp:coreProperties>
</file>